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9BA" w:rsidRDefault="004739BA" w:rsidP="00E76957">
      <w:pPr>
        <w:spacing w:line="220" w:lineRule="atLeast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9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МУНИЦИПАЛЬНОЕ БЮДЖЕТНОЕ ОБЩЕОБРАЗОВАТЕЛЬНОЕ УЧРЕЖДЕНИЕ </w:t>
      </w:r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9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СРЕДНЯЯ ОБЩЕОБРАЗОВАТЕЛЬНАЯ ШКОЛА Р.П. </w:t>
      </w:r>
      <w:proofErr w:type="gramStart"/>
      <w:r w:rsidRPr="004739BA">
        <w:rPr>
          <w:rFonts w:ascii="Times New Roman" w:eastAsia="Times New Roman" w:hAnsi="Times New Roman" w:cs="Times New Roman"/>
          <w:sz w:val="24"/>
          <w:szCs w:val="24"/>
          <w:lang w:eastAsia="ar-SA"/>
        </w:rPr>
        <w:t>МНОГОВЕРШИННЫЙ</w:t>
      </w:r>
      <w:proofErr w:type="gramEnd"/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4"/>
        <w:gridCol w:w="6465"/>
      </w:tblGrid>
      <w:tr w:rsidR="004739BA" w:rsidRPr="004739BA" w:rsidTr="00397779">
        <w:tc>
          <w:tcPr>
            <w:tcW w:w="6434" w:type="dxa"/>
            <w:shd w:val="clear" w:color="auto" w:fill="auto"/>
          </w:tcPr>
          <w:p w:rsidR="004739BA" w:rsidRPr="004739BA" w:rsidRDefault="004739BA" w:rsidP="004739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473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ПРИНЯТА</w:t>
            </w:r>
            <w:proofErr w:type="gramEnd"/>
          </w:p>
          <w:p w:rsidR="004739BA" w:rsidRPr="004739BA" w:rsidRDefault="004739BA" w:rsidP="004739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3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Педагогический совет</w:t>
            </w:r>
          </w:p>
          <w:p w:rsidR="004739BA" w:rsidRPr="004739BA" w:rsidRDefault="001F45AF" w:rsidP="004739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Протокол №</w:t>
            </w:r>
            <w:r w:rsidR="00577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4739BA" w:rsidRPr="004739BA" w:rsidRDefault="00577D44" w:rsidP="004739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</w:t>
            </w:r>
            <w:r w:rsidR="001F45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28</w:t>
            </w:r>
            <w:r w:rsidR="001F45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473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.08.2020</w:t>
            </w:r>
            <w:r w:rsidR="004739BA" w:rsidRPr="00473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г.</w:t>
            </w:r>
          </w:p>
        </w:tc>
        <w:tc>
          <w:tcPr>
            <w:tcW w:w="6465" w:type="dxa"/>
            <w:shd w:val="clear" w:color="auto" w:fill="auto"/>
          </w:tcPr>
          <w:p w:rsidR="004739BA" w:rsidRPr="004739BA" w:rsidRDefault="004739BA" w:rsidP="004739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3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УТВЕРЖДЕНА</w:t>
            </w:r>
          </w:p>
          <w:p w:rsidR="004739BA" w:rsidRPr="004739BA" w:rsidRDefault="004739BA" w:rsidP="004739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3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Директор МБОУ СОШ </w:t>
            </w:r>
            <w:proofErr w:type="spellStart"/>
            <w:r w:rsidRPr="00473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р.п</w:t>
            </w:r>
            <w:proofErr w:type="spellEnd"/>
            <w:r w:rsidRPr="00473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Многовершинный</w:t>
            </w:r>
          </w:p>
          <w:p w:rsidR="004739BA" w:rsidRPr="004739BA" w:rsidRDefault="004739BA" w:rsidP="004739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3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_______________ </w:t>
            </w:r>
            <w:proofErr w:type="spellStart"/>
            <w:r w:rsidRPr="00473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И.А.Павлюкова</w:t>
            </w:r>
            <w:proofErr w:type="spellEnd"/>
          </w:p>
          <w:p w:rsidR="004739BA" w:rsidRPr="004739BA" w:rsidRDefault="001F45AF" w:rsidP="004739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Приказ № </w:t>
            </w:r>
            <w:r w:rsidR="00577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-осн.от</w:t>
            </w:r>
            <w:r w:rsidR="00577D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473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.08 2020</w:t>
            </w:r>
            <w:r w:rsidR="004739BA" w:rsidRPr="00473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г.</w:t>
            </w:r>
          </w:p>
          <w:p w:rsidR="004739BA" w:rsidRPr="004739BA" w:rsidRDefault="004739BA" w:rsidP="004739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739BA" w:rsidRPr="004739BA" w:rsidRDefault="004739BA" w:rsidP="004739B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739BA" w:rsidRPr="004739BA" w:rsidRDefault="004739BA" w:rsidP="004739B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39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      РАБОЧАЯ ПРОГРАММА</w:t>
      </w:r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739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 ПРЕДМЕТУ  </w:t>
      </w:r>
      <w:r w:rsidRPr="004739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МУЗЫКА</w:t>
      </w:r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39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НАЧАЛЬНОГО ОБЩЕГО ОБРАЗОВАНИЯ </w:t>
      </w:r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 3</w:t>
      </w:r>
      <w:r w:rsidRPr="004739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класса</w:t>
      </w:r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39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учителя </w:t>
      </w:r>
      <w:proofErr w:type="spellStart"/>
      <w:r w:rsidRPr="004739BA">
        <w:rPr>
          <w:rFonts w:ascii="Times New Roman" w:eastAsia="Times New Roman" w:hAnsi="Times New Roman" w:cs="Times New Roman"/>
          <w:sz w:val="28"/>
          <w:szCs w:val="28"/>
          <w:lang w:eastAsia="ar-SA"/>
        </w:rPr>
        <w:t>Сампиловой</w:t>
      </w:r>
      <w:proofErr w:type="spellEnd"/>
      <w:r w:rsidRPr="004739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739BA">
        <w:rPr>
          <w:rFonts w:ascii="Times New Roman" w:eastAsia="Times New Roman" w:hAnsi="Times New Roman" w:cs="Times New Roman"/>
          <w:sz w:val="28"/>
          <w:szCs w:val="28"/>
          <w:lang w:eastAsia="ar-SA"/>
        </w:rPr>
        <w:t>Чимиты</w:t>
      </w:r>
      <w:proofErr w:type="spellEnd"/>
      <w:r w:rsidRPr="004739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739BA">
        <w:rPr>
          <w:rFonts w:ascii="Times New Roman" w:eastAsia="Times New Roman" w:hAnsi="Times New Roman" w:cs="Times New Roman"/>
          <w:sz w:val="28"/>
          <w:szCs w:val="28"/>
          <w:lang w:eastAsia="ar-SA"/>
        </w:rPr>
        <w:t>Цыбеновны</w:t>
      </w:r>
      <w:proofErr w:type="spellEnd"/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39BA">
        <w:rPr>
          <w:rFonts w:ascii="Times New Roman" w:eastAsia="Times New Roman" w:hAnsi="Times New Roman" w:cs="Times New Roman"/>
          <w:sz w:val="24"/>
          <w:szCs w:val="24"/>
          <w:lang w:eastAsia="ar-SA"/>
        </w:rPr>
        <w:t>высшей квалификационной категории</w:t>
      </w:r>
    </w:p>
    <w:p w:rsidR="004739BA" w:rsidRPr="004739BA" w:rsidRDefault="004739BA" w:rsidP="004739B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9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</w:t>
      </w:r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Год составления программы – 2020</w:t>
      </w:r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4739BA">
        <w:rPr>
          <w:rFonts w:ascii="Times New Roman" w:eastAsia="Times New Roman" w:hAnsi="Times New Roman" w:cs="Times New Roman"/>
          <w:sz w:val="24"/>
          <w:szCs w:val="24"/>
          <w:lang w:eastAsia="ar-SA"/>
        </w:rPr>
        <w:t>р.п</w:t>
      </w:r>
      <w:proofErr w:type="spellEnd"/>
      <w:r w:rsidRPr="004739BA">
        <w:rPr>
          <w:rFonts w:ascii="Times New Roman" w:eastAsia="Times New Roman" w:hAnsi="Times New Roman" w:cs="Times New Roman"/>
          <w:sz w:val="24"/>
          <w:szCs w:val="24"/>
          <w:lang w:eastAsia="ar-SA"/>
        </w:rPr>
        <w:t>. Многовершинный</w:t>
      </w:r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9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Николаевского муниципального района </w:t>
      </w:r>
    </w:p>
    <w:p w:rsidR="004739BA" w:rsidRPr="004739BA" w:rsidRDefault="004739BA" w:rsidP="004739B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9BA">
        <w:rPr>
          <w:rFonts w:ascii="Times New Roman" w:eastAsia="Times New Roman" w:hAnsi="Times New Roman" w:cs="Times New Roman"/>
          <w:sz w:val="24"/>
          <w:szCs w:val="24"/>
          <w:lang w:eastAsia="ar-SA"/>
        </w:rPr>
        <w:t>Хабаровского края</w:t>
      </w:r>
    </w:p>
    <w:p w:rsidR="004739BA" w:rsidRPr="00446969" w:rsidRDefault="00446969" w:rsidP="004469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2020</w:t>
      </w:r>
    </w:p>
    <w:p w:rsidR="004739BA" w:rsidRDefault="004739BA" w:rsidP="00E76957">
      <w:pPr>
        <w:spacing w:line="220" w:lineRule="atLeast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76957" w:rsidRDefault="00E76957" w:rsidP="00E76957">
      <w:pPr>
        <w:spacing w:line="220" w:lineRule="atLeas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.</w:t>
      </w:r>
      <w:r>
        <w:rPr>
          <w:rFonts w:ascii="Times New Roman" w:eastAsia="NewtonC-Bold" w:hAnsi="Times New Roman" w:cs="NewtonC-Bold"/>
          <w:b/>
          <w:bCs/>
          <w:sz w:val="24"/>
          <w:szCs w:val="24"/>
        </w:rPr>
        <w:t>Планируемые результаты освоения учебной программы по курсу</w:t>
      </w:r>
    </w:p>
    <w:p w:rsidR="00E76957" w:rsidRDefault="00E76957" w:rsidP="00E76957">
      <w:pPr>
        <w:pStyle w:val="Text"/>
        <w:ind w:firstLine="8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Личностными результатами </w:t>
      </w:r>
      <w:r>
        <w:rPr>
          <w:rFonts w:ascii="Times New Roman" w:hAnsi="Times New Roman" w:cs="Times New Roman"/>
          <w:sz w:val="24"/>
          <w:szCs w:val="24"/>
        </w:rPr>
        <w:t xml:space="preserve">изучения музыки являются: 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- наличие эмоционально-ценностного отношения к искусству;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реализация творческого потенциала в процессе коллективного (индивидуального)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позитивная самооценка музыкально-творческих возможностей.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Предметными результатами </w:t>
      </w:r>
      <w:r>
        <w:rPr>
          <w:rFonts w:ascii="Times New Roman" w:hAnsi="Times New Roman" w:cs="Times New Roman"/>
          <w:sz w:val="24"/>
          <w:szCs w:val="24"/>
        </w:rPr>
        <w:t xml:space="preserve">изучения музыки являются: 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устойчивый интерес к музыке и различным видам (или какому-либо виду) музыкально-творческой деятельности;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элементарные умения и навыки в различных видах учебно-творческой деятельности.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Метапредметными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результатами </w:t>
      </w:r>
      <w:r>
        <w:rPr>
          <w:rFonts w:ascii="Times New Roman" w:hAnsi="Times New Roman" w:cs="Times New Roman"/>
          <w:sz w:val="24"/>
          <w:szCs w:val="24"/>
        </w:rPr>
        <w:t xml:space="preserve">изучения музыки являются: 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развитое художественное восприятие, умение оценивать произведения разных видов искусства;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ориентация в культурном многообразии окружающей действительности;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в музыкальной жизни класса, школы, города и др.;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продуктивное сотрудничество (общение, взаимодействие, работа в команде) со сверстниками при решении различных музыкально-творческих задач;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наблюдение за разнообразными явлениями жизни и искусства в учебной и внеурочной деятельности.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Обобщенный результат</w:t>
      </w:r>
      <w:r>
        <w:rPr>
          <w:rFonts w:ascii="Times New Roman" w:hAnsi="Times New Roman" w:cs="Times New Roman"/>
          <w:sz w:val="24"/>
          <w:szCs w:val="24"/>
        </w:rPr>
        <w:t xml:space="preserve"> освоения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учебной программы выражается в следующих личностных характеристиках: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любознательный, активно и заинтересованно познающий мир посредством музыкального искусства;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</w:rPr>
        <w:t>владеющий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</w:rPr>
        <w:t xml:space="preserve"> основами умения учиться, способный к организации собственной учебной и музыкально-творческой деятельности; 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любящий свой народ и его музыкальные традиции, свой край и свою Родину;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</w:rPr>
        <w:t>уважающий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принимающий художественные ценности общества;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готовый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самостоятельно действовать и отвечать за свои поступки перед семьей и обществом; 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</w:rPr>
        <w:t>стремящийся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жить по законам красоты;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доброжелательный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умеющий слушать и слышать собеседника, обосновывать свою позицию, высказывать свое мнение; 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обладающий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развитым эстетическим чувством и художественным вкусом;</w:t>
      </w:r>
    </w:p>
    <w:p w:rsidR="00E76957" w:rsidRDefault="00E76957" w:rsidP="00E76957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использующий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разные виды музыкально-творческой деятельности для охраны и укрепления своего психического, физического и духовного здоровья.</w:t>
      </w:r>
    </w:p>
    <w:p w:rsidR="00E76957" w:rsidRDefault="00E76957" w:rsidP="00E76957">
      <w:pPr>
        <w:pStyle w:val="2"/>
        <w:ind w:firstLine="0"/>
        <w:jc w:val="center"/>
        <w:rPr>
          <w:b/>
          <w:bCs/>
          <w:sz w:val="24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 w:val="24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 w:val="24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 w:val="24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lastRenderedPageBreak/>
        <w:t>2. СОДЕРЖАНИЕ ПРОГРАММЫ</w:t>
      </w:r>
    </w:p>
    <w:p w:rsidR="00E76957" w:rsidRDefault="00E76957" w:rsidP="00E76957">
      <w:pPr>
        <w:pStyle w:val="Tex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«Музыка – искусство интонируемого смысла»</w:t>
      </w:r>
    </w:p>
    <w:p w:rsidR="00E76957" w:rsidRDefault="00E76957" w:rsidP="00E76957">
      <w:pPr>
        <w:pStyle w:val="a8"/>
        <w:spacing w:line="240" w:lineRule="auto"/>
        <w:rPr>
          <w:spacing w:val="2"/>
        </w:rPr>
      </w:pPr>
    </w:p>
    <w:p w:rsidR="00E76957" w:rsidRDefault="00E76957" w:rsidP="00E76957">
      <w:pPr>
        <w:pStyle w:val="Text"/>
        <w:spacing w:line="240" w:lineRule="auto"/>
        <w:ind w:firstLine="8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Часть 1.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«Песня, танец, марш перерастают в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песенность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танцевальность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маршевость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</w:p>
    <w:p w:rsidR="00E76957" w:rsidRDefault="00E76957" w:rsidP="00E76957">
      <w:pPr>
        <w:pStyle w:val="Text"/>
        <w:spacing w:line="240" w:lineRule="auto"/>
        <w:ind w:firstLine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Темы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auto"/>
          <w:sz w:val="24"/>
          <w:szCs w:val="24"/>
        </w:rPr>
        <w:t>Открываем для себя новые качества музыки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Мелодичность – значит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бывает не только в танцах. Где слышится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? Встречи с песенно-танцевальной и песенно-маршевой музыкой.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napToGrid w:val="0"/>
        <w:spacing w:after="0" w:line="240" w:lineRule="auto"/>
        <w:ind w:firstLine="840"/>
        <w:jc w:val="both"/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  <w:t>Смысловое содержание тем:</w:t>
      </w:r>
    </w:p>
    <w:p w:rsidR="00E76957" w:rsidRDefault="00E76957" w:rsidP="00E76957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Идея четверти:</w:t>
      </w:r>
      <w:r>
        <w:rPr>
          <w:rFonts w:ascii="Times New Roman" w:hAnsi="Times New Roman" w:cs="Times New Roman"/>
          <w:sz w:val="24"/>
          <w:szCs w:val="24"/>
        </w:rPr>
        <w:t xml:space="preserve"> осознание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песенности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танцевальности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маршевости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как важных, содержательно значимых качеств музыки.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firstLine="840"/>
        <w:jc w:val="both"/>
        <w:rPr>
          <w:rFonts w:ascii="Times New Roman" w:eastAsia="NewtonC" w:hAnsi="Times New Roman" w:cs="Times New Roman"/>
          <w:color w:val="000000"/>
          <w:spacing w:val="-2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Песенные мелодии и песенные образы. </w:t>
      </w:r>
      <w:proofErr w:type="spellStart"/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>Песенность</w:t>
      </w:r>
      <w:proofErr w:type="spellEnd"/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 в вокальной и инструментальной музыке. Вокализ. </w:t>
      </w:r>
      <w:r>
        <w:rPr>
          <w:rFonts w:ascii="Times New Roman" w:eastAsia="NewtonC" w:hAnsi="Times New Roman" w:cs="Times New Roman"/>
          <w:color w:val="000000"/>
          <w:spacing w:val="-4"/>
          <w:kern w:val="2"/>
          <w:sz w:val="24"/>
          <w:szCs w:val="24"/>
          <w:lang w:eastAsia="hi-IN" w:bidi="hi-IN"/>
        </w:rPr>
        <w:t xml:space="preserve">Танцевальные песни, отражение </w:t>
      </w:r>
      <w:proofErr w:type="spellStart"/>
      <w:r>
        <w:rPr>
          <w:rFonts w:ascii="Times New Roman" w:eastAsia="NewtonC" w:hAnsi="Times New Roman" w:cs="Times New Roman"/>
          <w:color w:val="000000"/>
          <w:spacing w:val="-4"/>
          <w:kern w:val="2"/>
          <w:sz w:val="24"/>
          <w:szCs w:val="24"/>
          <w:lang w:eastAsia="hi-IN" w:bidi="hi-IN"/>
        </w:rPr>
        <w:t>танцевальности</w:t>
      </w:r>
      <w:proofErr w:type="spellEnd"/>
      <w:r>
        <w:rPr>
          <w:rFonts w:ascii="Times New Roman" w:eastAsia="NewtonC" w:hAnsi="Times New Roman" w:cs="Times New Roman"/>
          <w:color w:val="000000"/>
          <w:spacing w:val="-4"/>
          <w:kern w:val="2"/>
          <w:sz w:val="24"/>
          <w:szCs w:val="24"/>
          <w:lang w:eastAsia="hi-IN" w:bidi="hi-IN"/>
        </w:rPr>
        <w:t xml:space="preserve"> в вокальной и инструментальной музыке. </w:t>
      </w: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Песни маршевого характера. </w:t>
      </w:r>
      <w:proofErr w:type="spellStart"/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>Маршевость</w:t>
      </w:r>
      <w:proofErr w:type="spellEnd"/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 в произведениях отечественных и зарубежных композиторов. </w:t>
      </w:r>
      <w:r>
        <w:rPr>
          <w:rFonts w:ascii="Times New Roman" w:eastAsia="NewtonC" w:hAnsi="Times New Roman" w:cs="Times New Roman"/>
          <w:color w:val="000000"/>
          <w:spacing w:val="-2"/>
          <w:kern w:val="2"/>
          <w:sz w:val="24"/>
          <w:szCs w:val="24"/>
          <w:lang w:eastAsia="hi-IN" w:bidi="hi-IN"/>
        </w:rPr>
        <w:t>Содержательные особенности песенно-танцевальной и песенно-маршевой музыки.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napToGrid w:val="0"/>
        <w:spacing w:after="0" w:line="240" w:lineRule="auto"/>
        <w:ind w:firstLine="840"/>
        <w:jc w:val="both"/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  <w:t xml:space="preserve">Характеристика деятельности </w:t>
      </w:r>
      <w:proofErr w:type="gramStart"/>
      <w:r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  <w:t>обучающихся</w:t>
      </w:r>
      <w:proofErr w:type="gramEnd"/>
      <w:r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  <w:t>:</w:t>
      </w:r>
    </w:p>
    <w:p w:rsidR="00E76957" w:rsidRDefault="00E76957" w:rsidP="00E7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Различать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танцевальность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маршевость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музыке.</w:t>
      </w:r>
    </w:p>
    <w:p w:rsidR="00E76957" w:rsidRDefault="00E76957" w:rsidP="00E7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жанрово-стилевые особенности музыкальных произведений и сравнивать их специфические особенности.</w:t>
      </w:r>
    </w:p>
    <w:p w:rsidR="00E76957" w:rsidRDefault="00E76957" w:rsidP="00E7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Передавать эмоциональные состояния в различных видах музыкально-творческой деятельности (пение, игра на элементарных музыкальных инструментах, пластические движения,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песен, драматизация и</w:t>
      </w:r>
      <w:r>
        <w:rPr>
          <w:rFonts w:ascii="Cambria Math" w:hAnsi="Cambria Math" w:cs="Cambria Math"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t>пр.).</w:t>
      </w:r>
    </w:p>
    <w:p w:rsidR="00E76957" w:rsidRDefault="00E76957" w:rsidP="00E7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Узнавать и определять различные составы оркестров (симфонический, духовой, народных инструментов).</w:t>
      </w:r>
    </w:p>
    <w:p w:rsidR="00E76957" w:rsidRDefault="00E76957" w:rsidP="00E7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Создавать музыкальные композиции в различных видах исполнительской деятельности</w:t>
      </w:r>
    </w:p>
    <w:p w:rsidR="00E76957" w:rsidRDefault="00E76957" w:rsidP="00E76957">
      <w:pPr>
        <w:pStyle w:val="Text"/>
        <w:spacing w:line="240" w:lineRule="auto"/>
        <w:ind w:firstLine="8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Часть</w:t>
      </w:r>
      <w:proofErr w:type="gramStart"/>
      <w:r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«Интонация»</w:t>
      </w:r>
    </w:p>
    <w:p w:rsidR="00E76957" w:rsidRDefault="00E76957" w:rsidP="00E76957">
      <w:pPr>
        <w:pStyle w:val="Text"/>
        <w:spacing w:line="240" w:lineRule="auto"/>
        <w:ind w:firstLine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Темы</w:t>
      </w:r>
      <w:r>
        <w:rPr>
          <w:rFonts w:ascii="Times New Roman" w:hAnsi="Times New Roman" w:cs="Times New Roman"/>
          <w:sz w:val="24"/>
          <w:szCs w:val="24"/>
        </w:rPr>
        <w:t>: Сравниваем разговорную и музыкальную речь. Зерно-интонация в музыке. Как связаны между собой выразительные и изобразительные интонации?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napToGrid w:val="0"/>
        <w:spacing w:after="0" w:line="240" w:lineRule="auto"/>
        <w:ind w:firstLine="840"/>
        <w:jc w:val="both"/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  <w:t>Смысловое содержание тем:</w:t>
      </w:r>
    </w:p>
    <w:p w:rsidR="00E76957" w:rsidRDefault="00E76957" w:rsidP="00E76957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Идея четверти:</w:t>
      </w:r>
      <w:r>
        <w:rPr>
          <w:rFonts w:ascii="Times New Roman" w:hAnsi="Times New Roman" w:cs="Times New Roman"/>
          <w:sz w:val="24"/>
          <w:szCs w:val="24"/>
        </w:rPr>
        <w:t xml:space="preserve"> осознание музыки как звучащего, интонационно осмысленного вида искусства.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firstLine="840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>Сопоставление разговорной и музыкальной речи. Общие черты: понижение и повышение интонации, усиление и ослабление звучания, акценты и паузы, знаки препинания, фразы, устремление к  кульминации. Различия: возможность точной записи по высоте и по длительности музыкальной речи; отсутствие этого в разговорной речи, введение условных знаков для обозначения высоты интонации и длительности ее звучания. Мелодия – интонационно осмысленное музыкальное построение. Интонационная выразительность исполнения: точное и сознательное выполнение пауз, выделение наиболее важных слов и слогов во фразе, наиболее важных звуков в мелодии, движение к кульминации, деление на фразы и пр. Зерно-интонация как отражение «зародыша» всех элементов музыкальной речи. Выразительные и изобразительные интонации, их неразрывное единство. Интонация – основа музыки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napToGrid w:val="0"/>
        <w:spacing w:after="0" w:line="240" w:lineRule="auto"/>
        <w:ind w:firstLine="840"/>
        <w:jc w:val="both"/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  <w:t xml:space="preserve">Характеристика деятельности </w:t>
      </w:r>
      <w:proofErr w:type="gramStart"/>
      <w:r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  <w:t>обучающихся</w:t>
      </w:r>
      <w:proofErr w:type="gramEnd"/>
      <w:r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  <w:t>: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napToGrid w:val="0"/>
        <w:spacing w:after="0" w:line="240" w:lineRule="auto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>- Импровизировать на заданную и свободную темы.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pacing w:after="0" w:line="240" w:lineRule="auto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>- Исследовать интонационно-образную природу музыкального искусства.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pacing w:after="0" w:line="240" w:lineRule="auto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lastRenderedPageBreak/>
        <w:t>- Сравнивать музыкальные и речевые интонации, определять их сходство и различия.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pacing w:after="0" w:line="240" w:lineRule="auto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>- Выявлять различные по смыслу музыкальные интонации.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pacing w:after="0" w:line="240" w:lineRule="auto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>- Осознавать жизненную основу музыкальных интонаций.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pacing w:after="0" w:line="240" w:lineRule="auto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>- Анализировать и соотносить выразительные и изобразительные интонации, свойства музыки в их взаимосвязи и взаимодействии.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pacing w:after="0" w:line="240" w:lineRule="auto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>- Исполнять и инсценировать совместно с одноклассниками песни, танцы, фрагменты из произведений музыкально-театральных жанров.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napToGrid w:val="0"/>
        <w:spacing w:after="0" w:line="240" w:lineRule="auto"/>
        <w:jc w:val="both"/>
        <w:rPr>
          <w:rFonts w:ascii="Times New Roman" w:eastAsia="NewtonC" w:hAnsi="Times New Roman" w:cs="Times New Roman"/>
          <w:color w:val="000000"/>
          <w:spacing w:val="-2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spacing w:val="-2"/>
          <w:kern w:val="2"/>
          <w:sz w:val="24"/>
          <w:szCs w:val="24"/>
          <w:lang w:eastAsia="hi-IN" w:bidi="hi-IN"/>
        </w:rPr>
        <w:t>- Воспроизводить мелодии с ориентацией на нотную запись.</w:t>
      </w:r>
    </w:p>
    <w:p w:rsidR="00E76957" w:rsidRDefault="00E76957" w:rsidP="00E76957">
      <w:pPr>
        <w:pStyle w:val="Text"/>
        <w:spacing w:line="240" w:lineRule="auto"/>
        <w:ind w:firstLine="8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Часть 3.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«Развитие музыки»</w:t>
      </w:r>
    </w:p>
    <w:p w:rsidR="00E76957" w:rsidRDefault="00E76957" w:rsidP="00E76957">
      <w:pPr>
        <w:pStyle w:val="Text"/>
        <w:spacing w:line="240" w:lineRule="auto"/>
        <w:ind w:firstLine="8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Темы</w:t>
      </w:r>
      <w:r>
        <w:rPr>
          <w:rFonts w:ascii="Times New Roman" w:hAnsi="Times New Roman" w:cs="Times New Roman"/>
          <w:sz w:val="24"/>
          <w:szCs w:val="24"/>
        </w:rPr>
        <w:t>: Почему развивается музыка? Какие средства музыкальной выразительности помогают развиваться музыке? Что такое исполнительское развитие? Развитие, заложенное в самой музыке. Что нового мы услышим в музыкальной сказке «Петя и волк».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napToGrid w:val="0"/>
        <w:spacing w:after="0" w:line="240" w:lineRule="auto"/>
        <w:ind w:firstLine="840"/>
        <w:jc w:val="both"/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  <w:t>Смысловое содержание тем:</w:t>
      </w:r>
    </w:p>
    <w:p w:rsidR="00E76957" w:rsidRDefault="00E76957" w:rsidP="00E76957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Идея четверти:</w:t>
      </w:r>
      <w:r>
        <w:rPr>
          <w:rFonts w:ascii="Times New Roman" w:hAnsi="Times New Roman" w:cs="Times New Roman"/>
          <w:sz w:val="24"/>
          <w:szCs w:val="24"/>
        </w:rPr>
        <w:t xml:space="preserve"> осознание движения как постоянного состояния музыки, которая развивается во времени.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firstLine="840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>Интонационное развитие музыки как отражение постоянных изменений в окружающей жизни, в чувствах, настроении, мыслях человека. Средства музыкальной выразительности и их роль в развитии музыки. Исполнительское развитие, характерное в основном для куплетной формы. Развитие, заложенное в самой музыке – динамическое, ладовое, темповое, тембровое, фактурное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napToGrid w:val="0"/>
        <w:spacing w:after="0" w:line="240" w:lineRule="auto"/>
        <w:ind w:firstLine="840"/>
        <w:jc w:val="both"/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  <w:t xml:space="preserve">Характеристика деятельности </w:t>
      </w:r>
      <w:proofErr w:type="gramStart"/>
      <w:r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  <w:t>обучающихся</w:t>
      </w:r>
      <w:proofErr w:type="gramEnd"/>
      <w:r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  <w:t>: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napToGrid w:val="0"/>
        <w:spacing w:after="0" w:line="240" w:lineRule="auto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>- Распознавать и оценивать выразительность музыкальной речи, ее смысл.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pacing w:after="0" w:line="240" w:lineRule="auto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>- Наблюдать за процессом и результатом музыкального развития на основе сходства и различия интонаций, тем, образов.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pacing w:after="0" w:line="240" w:lineRule="auto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- Сравнивать процесс и результат музыкального развития в произведениях разных форм и жанров. 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pacing w:after="0" w:line="240" w:lineRule="auto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>- Распознавать и объяснять разные виды развития музыкальных произведений.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pacing w:after="0" w:line="240" w:lineRule="auto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>- Участвовать в совместной деятельности при воплощении различных музыкальных образов.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pacing w:after="0" w:line="240" w:lineRule="auto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>- Воплощать в исполнении (в пении, игре на элементарных музыкальных инструментах, музыкально-пластическом движении) эмоциональное восприятие различных музыкальных образов и</w:t>
      </w:r>
      <w:r>
        <w:rPr>
          <w:rFonts w:ascii="Cambria Math" w:eastAsia="NewtonC" w:hAnsi="Cambria Math" w:cs="Cambria Math"/>
          <w:color w:val="000000"/>
          <w:kern w:val="2"/>
          <w:sz w:val="24"/>
          <w:szCs w:val="24"/>
          <w:lang w:eastAsia="hi-IN" w:bidi="hi-IN"/>
        </w:rPr>
        <w:t> </w:t>
      </w: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 xml:space="preserve">их развитие </w:t>
      </w:r>
    </w:p>
    <w:p w:rsidR="00E76957" w:rsidRDefault="00E76957" w:rsidP="00E76957">
      <w:pPr>
        <w:pStyle w:val="Text"/>
        <w:spacing w:line="240" w:lineRule="auto"/>
        <w:ind w:firstLine="840"/>
        <w:rPr>
          <w:rFonts w:ascii="Times New Roman" w:hAnsi="Times New Roman" w:cs="Times New Roman"/>
          <w:b/>
          <w:bCs/>
          <w:i/>
          <w:iCs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Часть 4.</w:t>
      </w:r>
      <w:r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2"/>
          <w:sz w:val="24"/>
          <w:szCs w:val="24"/>
        </w:rPr>
        <w:t>«Построение (формы) музыки»</w:t>
      </w:r>
    </w:p>
    <w:p w:rsidR="00E76957" w:rsidRDefault="00E76957" w:rsidP="00E76957">
      <w:pPr>
        <w:pStyle w:val="Text"/>
        <w:spacing w:line="240" w:lineRule="auto"/>
        <w:ind w:firstLine="840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2"/>
          <w:sz w:val="24"/>
          <w:szCs w:val="24"/>
        </w:rPr>
        <w:t>Темы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: Почему музыкальные произведения бывают одночастными? Когда </w:t>
      </w:r>
      <w:r>
        <w:rPr>
          <w:rFonts w:ascii="Times New Roman" w:hAnsi="Times New Roman" w:cs="Times New Roman"/>
          <w:color w:val="auto"/>
          <w:spacing w:val="2"/>
          <w:sz w:val="24"/>
          <w:szCs w:val="24"/>
        </w:rPr>
        <w:t>музыкальные произведения</w:t>
      </w:r>
      <w:r>
        <w:rPr>
          <w:rFonts w:ascii="Times New Roman" w:hAnsi="Times New Roman" w:cs="Times New Roman"/>
          <w:color w:val="0000FF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имеют две или три части? Рондо</w:t>
      </w:r>
      <w:r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 – </w:t>
      </w:r>
      <w:r>
        <w:rPr>
          <w:rFonts w:ascii="Times New Roman" w:hAnsi="Times New Roman" w:cs="Times New Roman"/>
          <w:spacing w:val="2"/>
          <w:sz w:val="24"/>
          <w:szCs w:val="24"/>
        </w:rPr>
        <w:t>интересная музыкальная форма. Как строятся вариации? О важнейших средствах построения музыки.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napToGrid w:val="0"/>
        <w:spacing w:after="0" w:line="240" w:lineRule="auto"/>
        <w:ind w:firstLine="840"/>
        <w:jc w:val="both"/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  <w:t>Смысловое содержание тем:</w:t>
      </w:r>
    </w:p>
    <w:p w:rsidR="00E76957" w:rsidRDefault="00E76957" w:rsidP="00E76957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Идея четверти:</w:t>
      </w:r>
      <w:r>
        <w:rPr>
          <w:rFonts w:ascii="Times New Roman" w:hAnsi="Times New Roman" w:cs="Times New Roman"/>
          <w:sz w:val="24"/>
          <w:szCs w:val="24"/>
        </w:rPr>
        <w:t xml:space="preserve"> осознание музыкальной формы как структуры, композиционного строения музыкального произведения.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firstLine="840"/>
        <w:jc w:val="both"/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color w:val="000000"/>
          <w:kern w:val="2"/>
          <w:sz w:val="24"/>
          <w:szCs w:val="24"/>
          <w:lang w:eastAsia="hi-IN" w:bidi="hi-IN"/>
        </w:rPr>
        <w:t>Организация музыкального произведения. Деление на большие и маленькие части с помощью различных элементов музыкальной речи (пауза, цезура, фермата, долгий звук, движение мелодии вверх или вниз, тоника и пр.). Структурные элементы музыкального произведения: мотив, фраза, предложение, период. Содержательно-образные основы построения  музыки. Зависимость смены частей в произведениях от изменения характера музыки.  Одночастная, двухчастная, трехчастная формы музыки. Форма рондо и форма вариаций. Повтор и контраст как важнейшие средства построения музыки.</w:t>
      </w:r>
    </w:p>
    <w:p w:rsidR="00E76957" w:rsidRDefault="00E76957" w:rsidP="00E76957">
      <w:pPr>
        <w:widowControl w:val="0"/>
        <w:tabs>
          <w:tab w:val="left" w:pos="2040"/>
        </w:tabs>
        <w:suppressAutoHyphens/>
        <w:autoSpaceDE w:val="0"/>
        <w:snapToGrid w:val="0"/>
        <w:spacing w:after="0" w:line="240" w:lineRule="auto"/>
        <w:ind w:firstLine="840"/>
        <w:jc w:val="both"/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</w:pPr>
      <w:r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  <w:t xml:space="preserve">Характеристика деятельности </w:t>
      </w:r>
      <w:proofErr w:type="gramStart"/>
      <w:r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  <w:t>обучающихся</w:t>
      </w:r>
      <w:proofErr w:type="gramEnd"/>
      <w:r>
        <w:rPr>
          <w:rFonts w:ascii="Times New Roman" w:eastAsia="NewtonC" w:hAnsi="Times New Roman" w:cs="Times New Roman"/>
          <w:i/>
          <w:iCs/>
          <w:color w:val="000000"/>
          <w:spacing w:val="-2"/>
          <w:kern w:val="2"/>
          <w:sz w:val="24"/>
          <w:szCs w:val="24"/>
          <w:lang w:eastAsia="hi-IN" w:bidi="hi-IN"/>
        </w:rPr>
        <w:t>:</w:t>
      </w:r>
    </w:p>
    <w:p w:rsidR="00E76957" w:rsidRDefault="00E76957" w:rsidP="00E7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Соотносить художественно-образное содержание музыкального произведения с формой его воплощения в процессе коллективного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6957" w:rsidRDefault="00E76957" w:rsidP="00E7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Выражать собственные чувства и эмоции как отклик на услышанное музыкальное произведение.</w:t>
      </w:r>
    </w:p>
    <w:p w:rsidR="00E76957" w:rsidRDefault="00E76957" w:rsidP="00E7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Перечислять простые музыкальные формы.</w:t>
      </w:r>
    </w:p>
    <w:p w:rsidR="00E76957" w:rsidRDefault="00E76957" w:rsidP="00E7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Распознавать художественный замысел различных форм (построений) музыки (одночастные, двух- и трехчастные, вариации, рондо и др.).</w:t>
      </w:r>
      <w:proofErr w:type="gramEnd"/>
    </w:p>
    <w:p w:rsidR="00E76957" w:rsidRDefault="00E76957" w:rsidP="00E7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Сравнивать музыкальные формы по принципу сходства и различия. </w:t>
      </w:r>
    </w:p>
    <w:p w:rsidR="00E76957" w:rsidRDefault="00E76957" w:rsidP="00E7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Исследовать и определять форму построения музыкального произведения.</w:t>
      </w:r>
    </w:p>
    <w:p w:rsidR="00E76957" w:rsidRDefault="00E76957" w:rsidP="00E7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Сольмизировать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сольфеджировать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мелодии.</w:t>
      </w:r>
    </w:p>
    <w:p w:rsidR="00E76957" w:rsidRDefault="00E76957" w:rsidP="00E769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Участвовать в хоровом исполнении гимна Российской Федерации</w:t>
      </w:r>
    </w:p>
    <w:p w:rsidR="00E76957" w:rsidRDefault="00E76957" w:rsidP="00E76957">
      <w:pPr>
        <w:spacing w:line="22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6957" w:rsidRDefault="00E76957" w:rsidP="00E76957">
      <w:pPr>
        <w:pStyle w:val="Text"/>
        <w:ind w:firstLine="840"/>
        <w:rPr>
          <w:rFonts w:ascii="Times New Roman" w:hAnsi="Times New Roman" w:cs="Times New Roman"/>
          <w:b/>
          <w:bCs/>
          <w:sz w:val="24"/>
          <w:szCs w:val="24"/>
        </w:rPr>
      </w:pPr>
    </w:p>
    <w:p w:rsidR="00E76957" w:rsidRDefault="00E76957" w:rsidP="00E76957">
      <w:pPr>
        <w:pStyle w:val="2"/>
        <w:ind w:firstLine="0"/>
        <w:rPr>
          <w:bCs/>
          <w:sz w:val="24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</w:p>
    <w:p w:rsidR="00E76957" w:rsidRDefault="00E76957" w:rsidP="00E76957">
      <w:pPr>
        <w:pStyle w:val="2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3.Учебно-тематический план</w:t>
      </w:r>
    </w:p>
    <w:p w:rsidR="00E76957" w:rsidRDefault="00E76957" w:rsidP="00E76957">
      <w:pPr>
        <w:pStyle w:val="2"/>
        <w:ind w:firstLine="0"/>
        <w:rPr>
          <w:bCs/>
          <w:sz w:val="24"/>
        </w:rPr>
      </w:pP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7938"/>
        <w:gridCol w:w="3402"/>
      </w:tblGrid>
      <w:tr w:rsidR="00E76957" w:rsidTr="00B61BB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957" w:rsidRDefault="00E7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957" w:rsidRDefault="00E7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Разделы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957" w:rsidRDefault="00E7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76957" w:rsidTr="00B61BB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957" w:rsidRDefault="00E7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957" w:rsidRDefault="00E7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Песня, танец, марш перерастают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957" w:rsidRDefault="00E7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</w:tr>
      <w:tr w:rsidR="00E76957" w:rsidTr="00B61BB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957" w:rsidRDefault="00E7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957" w:rsidRDefault="00E7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Интонация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957" w:rsidRDefault="00E7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</w:tr>
      <w:tr w:rsidR="00E76957" w:rsidTr="00B61BB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957" w:rsidRDefault="00E7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957" w:rsidRDefault="00E7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музыки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957" w:rsidRDefault="00E7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</w:tr>
      <w:tr w:rsidR="00E76957" w:rsidTr="00B61BB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957" w:rsidRDefault="00E7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957" w:rsidRDefault="00E7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(формы) музыки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957" w:rsidRDefault="00E7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</w:tr>
    </w:tbl>
    <w:p w:rsidR="00E76957" w:rsidRDefault="00E76957" w:rsidP="00E76957">
      <w:pPr>
        <w:spacing w:line="2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957" w:rsidRDefault="00E76957" w:rsidP="00E76957">
      <w:pPr>
        <w:spacing w:line="2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957" w:rsidRDefault="00E76957" w:rsidP="00E76957">
      <w:pPr>
        <w:spacing w:line="2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957" w:rsidRDefault="00E76957" w:rsidP="00E76957">
      <w:pPr>
        <w:spacing w:line="2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957" w:rsidRDefault="00E76957" w:rsidP="00E76957">
      <w:pPr>
        <w:spacing w:line="2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957" w:rsidRDefault="00E76957" w:rsidP="00E76957">
      <w:pPr>
        <w:spacing w:line="2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957" w:rsidRDefault="00E76957" w:rsidP="00E76957">
      <w:pPr>
        <w:spacing w:line="2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957" w:rsidRDefault="00E76957" w:rsidP="00E76957">
      <w:pPr>
        <w:spacing w:line="2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957" w:rsidRDefault="00E76957" w:rsidP="00E76957">
      <w:pPr>
        <w:spacing w:line="2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957" w:rsidRDefault="00E76957" w:rsidP="00E76957">
      <w:pPr>
        <w:spacing w:line="2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957" w:rsidRDefault="00E76957" w:rsidP="00E76957">
      <w:pPr>
        <w:spacing w:line="2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957" w:rsidRDefault="00E76957" w:rsidP="00E76957">
      <w:pPr>
        <w:spacing w:line="22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957" w:rsidRDefault="00E76957" w:rsidP="00E7695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76957" w:rsidRPr="0095162D" w:rsidRDefault="00E76957" w:rsidP="00E7695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95162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</w:t>
      </w:r>
      <w:r w:rsidRPr="0095162D">
        <w:rPr>
          <w:rFonts w:ascii="Times New Roman" w:hAnsi="Times New Roman" w:cs="Times New Roman"/>
          <w:b/>
          <w:sz w:val="24"/>
          <w:szCs w:val="24"/>
        </w:rPr>
        <w:t>Т</w:t>
      </w:r>
      <w:r w:rsidRPr="0095162D">
        <w:rPr>
          <w:rFonts w:ascii="Times New Roman" w:eastAsia="Times New Roman" w:hAnsi="Times New Roman" w:cs="Times New Roman"/>
          <w:b/>
          <w:sz w:val="24"/>
          <w:szCs w:val="24"/>
        </w:rPr>
        <w:t>ематическое  планирование уроков музыки</w:t>
      </w:r>
      <w:r w:rsidR="009516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ПРИЛОЖЕНИЕ</w:t>
      </w:r>
      <w:r w:rsidR="005B2355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9"/>
        <w:tblW w:w="1371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3"/>
        <w:gridCol w:w="2127"/>
        <w:gridCol w:w="8505"/>
        <w:gridCol w:w="2551"/>
      </w:tblGrid>
      <w:tr w:rsidR="00446969" w:rsidTr="00446969">
        <w:trPr>
          <w:trHeight w:val="269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46969" w:rsidTr="00446969">
        <w:trPr>
          <w:trHeight w:val="490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5B35" w:rsidRPr="00EA5B35" w:rsidRDefault="00EA5B35" w:rsidP="00EA5B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Times New Roman" w:hAnsi="Times New Roman" w:cs="Times New Roman"/>
                <w:sz w:val="24"/>
                <w:szCs w:val="24"/>
              </w:rPr>
              <w:t>Маша и Миша изучают музыкальный язык. Интонация.</w:t>
            </w:r>
            <w:r w:rsidRPr="00EA5B3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A5B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музыки</w:t>
            </w:r>
          </w:p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EA5B35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EA5B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Times New Roman" w:hAnsi="Times New Roman" w:cs="Times New Roman"/>
                <w:sz w:val="24"/>
                <w:szCs w:val="24"/>
              </w:rPr>
              <w:t>Маша и Миша изучают музыкальный язык. Построение (формы) музыки.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EA5B35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EA5B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Занятная музыкальная сказка.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EA5B35" w:rsidP="009D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</w:t>
            </w:r>
          </w:p>
        </w:tc>
      </w:tr>
      <w:tr w:rsidR="00446969" w:rsidRP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EA5B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Главная песня страны.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EA5B35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CA13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Открываем для себя новые качества музыки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CA132A" w:rsidP="009D6397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132A" w:rsidRDefault="00CA13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Мелодичность – значит </w:t>
            </w:r>
            <w:proofErr w:type="spellStart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446969" w:rsidRDefault="00CA13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вокальной и инструментальной музыке.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CA132A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132A" w:rsidRDefault="00CA13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бывает не только в танцах</w:t>
            </w:r>
          </w:p>
          <w:p w:rsidR="00446969" w:rsidRDefault="00CA13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Отражение </w:t>
            </w:r>
            <w:proofErr w:type="spellStart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танцевальности</w:t>
            </w:r>
            <w:proofErr w:type="spellEnd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вокальной  и инструментальной музыке.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CA132A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132A" w:rsidRDefault="00CA13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Где слышится </w:t>
            </w:r>
            <w:proofErr w:type="spellStart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969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Встречи с песенно-танцевальной и песенно-маршевой музыкой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CA132A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96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  <w:r w:rsidRPr="004469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69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«Песня, танец, марш перерастают в </w:t>
            </w:r>
            <w:proofErr w:type="spellStart"/>
            <w:r w:rsidRPr="00446969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4469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6969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4469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6969">
              <w:rPr>
                <w:rFonts w:ascii="Times New Roman" w:eastAsia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44696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CA132A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Сравниваем разговорную и музыкальную речь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Мелодия – интонационно осмысленное музыкальное построение.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Зерно-интонация в музыке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Интонационная выразительность исполнения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Выразительные и изобразительные интонации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связаны между собой выразительные и изобразительные интонации?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ascii="Times New Roman" w:eastAsia="NewtonC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Обобщение по теме «</w:t>
            </w:r>
            <w:r>
              <w:rPr>
                <w:rFonts w:ascii="Times New Roman" w:eastAsia="NewtonC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Интонация – основа музыки»</w:t>
            </w:r>
          </w:p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widowControl w:val="0"/>
              <w:tabs>
                <w:tab w:val="left" w:pos="2040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развивается музыка?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средства музыкальной выразительности помогают развиваться музыке?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 и их роль в развитии музыки.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исполнительское развитие музыки?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Исполнительское развитие, характерное для куплетной формы.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Развитие, заложенное в самой музыке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Развитие, заложенное в самой музыке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нового мы услышим в сказке «Петя и волк»?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нового мы услышим в сказке «Петя и волк»?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Обобщение по теме «</w:t>
            </w:r>
            <w:r>
              <w:rPr>
                <w:rFonts w:ascii="Times New Roman" w:eastAsia="NewtonC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Развитие  музыки»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widowControl w:val="0"/>
              <w:tabs>
                <w:tab w:val="left" w:pos="2040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музыкального произведения. Деление на большие и маленькие части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 w:rsidP="009D6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музыкальные произведения бывают одночастными?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музыкальные произведения имеют две или три части?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Рондо – интересная музыкальная форма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строятся вариации?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важнейших средствах построения музыки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NewtonC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Повтор и контраст как важнейшие средства построения музыки.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widowControl w:val="0"/>
              <w:tabs>
                <w:tab w:val="left" w:pos="2040"/>
              </w:tabs>
              <w:suppressAutoHyphens/>
              <w:autoSpaceDE w:val="0"/>
              <w:jc w:val="center"/>
              <w:rPr>
                <w:rFonts w:ascii="Times New Roman" w:eastAsia="NewtonC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NewtonC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</w:tr>
      <w:tr w:rsidR="00446969" w:rsidTr="00446969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44696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969" w:rsidRDefault="00446969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Обобщение по теме «</w:t>
            </w:r>
            <w:r>
              <w:rPr>
                <w:rFonts w:ascii="Times New Roman" w:eastAsia="NewtonC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Построение  музыки»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969" w:rsidRDefault="009D6397" w:rsidP="009D6397">
            <w:pPr>
              <w:widowControl w:val="0"/>
              <w:tabs>
                <w:tab w:val="left" w:pos="2040"/>
              </w:tabs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</w:tr>
    </w:tbl>
    <w:p w:rsidR="00E76957" w:rsidRDefault="00E76957" w:rsidP="00E7695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58D4" w:rsidRDefault="009058D4"/>
    <w:p w:rsidR="005B2355" w:rsidRDefault="005B2355"/>
    <w:p w:rsidR="005B2355" w:rsidRDefault="005B2355"/>
    <w:p w:rsidR="005B2355" w:rsidRDefault="005B2355"/>
    <w:p w:rsidR="005B2355" w:rsidRDefault="005B2355"/>
    <w:p w:rsidR="005B2355" w:rsidRDefault="005B2355"/>
    <w:p w:rsidR="005B2355" w:rsidRDefault="005B2355"/>
    <w:p w:rsidR="005B2355" w:rsidRDefault="005B2355"/>
    <w:p w:rsidR="005B2355" w:rsidRDefault="005B2355"/>
    <w:p w:rsidR="005B2355" w:rsidRDefault="005B2355"/>
    <w:p w:rsidR="005B2355" w:rsidRDefault="005B2355"/>
    <w:p w:rsidR="005B2355" w:rsidRPr="00F401FF" w:rsidRDefault="005B2355" w:rsidP="005B2355">
      <w:pPr>
        <w:spacing w:after="0" w:line="240" w:lineRule="auto"/>
        <w:ind w:left="426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401F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ПРИЛОЖЕНИЕ 2</w:t>
      </w:r>
    </w:p>
    <w:p w:rsidR="005B2355" w:rsidRPr="00F401FF" w:rsidRDefault="005B2355" w:rsidP="005B2355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401F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Лист коррекции в календарно-тематическое планирование</w:t>
      </w:r>
    </w:p>
    <w:p w:rsidR="005B2355" w:rsidRPr="00F401FF" w:rsidRDefault="005B2355" w:rsidP="005B2355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Музыка </w:t>
      </w:r>
      <w:r w:rsidRPr="00F401F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 класс</w:t>
      </w:r>
    </w:p>
    <w:p w:rsidR="005B2355" w:rsidRPr="00F401FF" w:rsidRDefault="005B2355" w:rsidP="005B2355">
      <w:pPr>
        <w:spacing w:after="0" w:line="240" w:lineRule="auto"/>
        <w:ind w:left="426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B2355" w:rsidRPr="00F401FF" w:rsidRDefault="005B2355" w:rsidP="005B2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F401F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  Внесены коррективы в календарно-тематическое 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ланирование по музыке</w:t>
      </w:r>
      <w:r w:rsidRPr="00F401FF">
        <w:rPr>
          <w:rFonts w:ascii="Times New Roman" w:eastAsia="Times New Roman" w:hAnsi="Times New Roman" w:cs="Times New Roman"/>
          <w:color w:val="000000"/>
          <w:sz w:val="27"/>
          <w:szCs w:val="27"/>
        </w:rPr>
        <w:t>, с целью ликвидации отставания по предмету, по согласованию с замдиректора по УВР:  отставание в 4 четверти 2 класса  ликвидировать в 1-й четверти следующего учебного года.</w:t>
      </w:r>
    </w:p>
    <w:p w:rsidR="005B2355" w:rsidRPr="00F401FF" w:rsidRDefault="005B2355" w:rsidP="005B235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be-BY" w:eastAsia="en-US"/>
        </w:rPr>
      </w:pPr>
      <w:r w:rsidRPr="00F401FF">
        <w:rPr>
          <w:rFonts w:ascii="Times New Roman" w:eastAsiaTheme="minorHAnsi" w:hAnsi="Times New Roman" w:cs="Times New Roman"/>
          <w:sz w:val="24"/>
          <w:szCs w:val="24"/>
          <w:lang w:val="be-BY" w:eastAsia="en-US"/>
        </w:rPr>
        <w:t xml:space="preserve">     </w:t>
      </w:r>
      <w:r w:rsidRPr="00F401FF">
        <w:rPr>
          <w:rFonts w:ascii="Times New Roman" w:eastAsia="Times New Roman" w:hAnsi="Times New Roman" w:cs="Times New Roman"/>
          <w:color w:val="000000"/>
          <w:sz w:val="27"/>
          <w:szCs w:val="27"/>
        </w:rPr>
        <w:t>Обеспечить преодоление допущенного отставания по изучению программного материала следующими способами:</w:t>
      </w:r>
    </w:p>
    <w:p w:rsidR="005B2355" w:rsidRPr="00F401FF" w:rsidRDefault="005B2355" w:rsidP="005B235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401FF">
        <w:rPr>
          <w:rFonts w:ascii="Arial" w:eastAsia="Times New Roman" w:hAnsi="Arial" w:cs="Arial"/>
          <w:color w:val="000000"/>
          <w:sz w:val="21"/>
          <w:szCs w:val="21"/>
        </w:rPr>
        <w:t xml:space="preserve">- </w:t>
      </w:r>
      <w:r w:rsidRPr="00F401FF">
        <w:rPr>
          <w:rFonts w:ascii="Times New Roman" w:eastAsia="Times New Roman" w:hAnsi="Times New Roman" w:cs="Times New Roman"/>
          <w:color w:val="000000"/>
          <w:sz w:val="27"/>
          <w:szCs w:val="27"/>
        </w:rPr>
        <w:t>использование резервных часов, предусмотренных для повторения и обобщения по разделам (темам) содержания образования;</w:t>
      </w:r>
    </w:p>
    <w:p w:rsidR="005B2355" w:rsidRPr="00F401FF" w:rsidRDefault="005B2355" w:rsidP="005B235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F401FF">
        <w:rPr>
          <w:rFonts w:ascii="Times New Roman" w:eastAsia="Times New Roman" w:hAnsi="Times New Roman" w:cs="Times New Roman"/>
          <w:color w:val="000000"/>
          <w:sz w:val="27"/>
          <w:szCs w:val="27"/>
        </w:rPr>
        <w:t>-  слияние близких по содержанию тем уроков;</w:t>
      </w:r>
    </w:p>
    <w:p w:rsidR="005B2355" w:rsidRPr="00F401FF" w:rsidRDefault="005B2355" w:rsidP="005B235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be-BY" w:eastAsia="en-US"/>
        </w:rPr>
      </w:pPr>
      <w:r w:rsidRPr="00F401FF">
        <w:rPr>
          <w:rFonts w:ascii="Times New Roman" w:eastAsiaTheme="minorHAnsi" w:hAnsi="Times New Roman" w:cs="Times New Roman"/>
          <w:sz w:val="24"/>
          <w:szCs w:val="24"/>
          <w:lang w:val="be-BY" w:eastAsia="en-US"/>
        </w:rPr>
        <w:t xml:space="preserve">    Теоретический материал темы учащиеся усваивают в полном объеме. При подборе практического материала необходимо сократить объем упражнений репродуктивного характера.</w:t>
      </w:r>
    </w:p>
    <w:p w:rsidR="00264F4E" w:rsidRDefault="005B2355" w:rsidP="00264F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e-BY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  <w:t xml:space="preserve">    </w:t>
      </w:r>
      <w:r w:rsidRPr="00F401FF">
        <w:rPr>
          <w:rFonts w:ascii="Times New Roman" w:eastAsia="Calibri" w:hAnsi="Times New Roman" w:cs="Times New Roman"/>
          <w:b/>
          <w:sz w:val="24"/>
          <w:szCs w:val="24"/>
          <w:lang w:val="be-BY" w:eastAsia="en-US"/>
        </w:rPr>
        <w:t xml:space="preserve"> </w:t>
      </w:r>
      <w:r w:rsidRPr="00F401FF">
        <w:rPr>
          <w:rFonts w:ascii="Times New Roman" w:eastAsia="Calibri" w:hAnsi="Times New Roman" w:cs="Times New Roman"/>
          <w:sz w:val="24"/>
          <w:szCs w:val="24"/>
          <w:lang w:val="be-BY" w:eastAsia="en-US"/>
        </w:rPr>
        <w:t>Программный материал 4- четверти 2 класса предусматривается  усвоить в полном объеме в 1- четверти 3 класса. Для этого объединены близкие по содержанию уроки</w:t>
      </w:r>
      <w:r w:rsidR="00264F4E">
        <w:rPr>
          <w:rFonts w:ascii="Times New Roman" w:eastAsia="Calibri" w:hAnsi="Times New Roman" w:cs="Times New Roman"/>
          <w:sz w:val="24"/>
          <w:szCs w:val="24"/>
          <w:lang w:val="be-BY" w:eastAsia="en-US"/>
        </w:rPr>
        <w:t>.</w:t>
      </w:r>
      <w:r w:rsidR="00264F4E" w:rsidRPr="00264F4E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 </w:t>
      </w:r>
      <w:r w:rsidR="00264F4E">
        <w:rPr>
          <w:rFonts w:ascii="Times New Roman" w:eastAsia="Calibri" w:hAnsi="Times New Roman" w:cs="Times New Roman"/>
          <w:sz w:val="24"/>
          <w:szCs w:val="24"/>
          <w:lang w:val="be-BY"/>
        </w:rPr>
        <w:t>Программный материал 2  класса – Уроки №1-4.</w:t>
      </w:r>
    </w:p>
    <w:p w:rsidR="005B2355" w:rsidRPr="00F401FF" w:rsidRDefault="005B2355" w:rsidP="005B23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e-BY" w:eastAsia="en-US"/>
        </w:rPr>
      </w:pPr>
    </w:p>
    <w:p w:rsidR="005B2355" w:rsidRPr="00F401FF" w:rsidRDefault="005B2355" w:rsidP="005B2355">
      <w:pPr>
        <w:tabs>
          <w:tab w:val="left" w:pos="2500"/>
        </w:tabs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2355" w:rsidRPr="00F401FF" w:rsidRDefault="005B2355" w:rsidP="005B2355">
      <w:pPr>
        <w:tabs>
          <w:tab w:val="left" w:pos="2500"/>
        </w:tabs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2355" w:rsidRPr="00F401FF" w:rsidRDefault="005B2355" w:rsidP="005B235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401F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Календарно-тематическое планирование по предмету «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Музыка</w:t>
      </w:r>
      <w:r w:rsidRPr="00F401F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» </w:t>
      </w:r>
    </w:p>
    <w:p w:rsidR="00F401FF" w:rsidRPr="00F401FF" w:rsidRDefault="005B2355" w:rsidP="005B2355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401F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1-четверть</w:t>
      </w:r>
    </w:p>
    <w:p w:rsidR="005B2355" w:rsidRDefault="005B2355"/>
    <w:tbl>
      <w:tblPr>
        <w:tblStyle w:val="a9"/>
        <w:tblW w:w="1456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3"/>
        <w:gridCol w:w="2127"/>
        <w:gridCol w:w="7654"/>
        <w:gridCol w:w="1560"/>
        <w:gridCol w:w="2693"/>
      </w:tblGrid>
      <w:tr w:rsidR="005B2355" w:rsidTr="005B2355">
        <w:trPr>
          <w:trHeight w:val="269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01F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 часов в результате объединения близких по содержанию уроков</w:t>
            </w:r>
          </w:p>
        </w:tc>
      </w:tr>
      <w:tr w:rsidR="005B2355" w:rsidTr="005B2355">
        <w:trPr>
          <w:trHeight w:val="490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Pr="00EA5B3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Times New Roman" w:hAnsi="Times New Roman" w:cs="Times New Roman"/>
                <w:sz w:val="24"/>
                <w:szCs w:val="24"/>
              </w:rPr>
              <w:t>Маша и Миша изучают музыкальный язык. Интонация.</w:t>
            </w:r>
            <w:r w:rsidRPr="00EA5B3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A5B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музыки</w:t>
            </w:r>
          </w:p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355" w:rsidTr="005B2355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Times New Roman" w:hAnsi="Times New Roman" w:cs="Times New Roman"/>
                <w:sz w:val="24"/>
                <w:szCs w:val="24"/>
              </w:rPr>
              <w:t>Маша и Миша изучают музыкальный язык. Построение (формы) музыки.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355" w:rsidTr="005B2355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Занятная музыкальная сказка.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355" w:rsidTr="005B2355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B3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Главная песня страны.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355" w:rsidTr="005B2355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Открываем для себя новые качества музыки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5B2355" w:rsidTr="005B2355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Мелодичность – значит </w:t>
            </w:r>
            <w:proofErr w:type="spellStart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вокальной и инструментальной музыке.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355" w:rsidTr="005B2355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бывает не только в танцах</w:t>
            </w:r>
          </w:p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Отражение </w:t>
            </w:r>
            <w:proofErr w:type="spellStart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танцевальности</w:t>
            </w:r>
            <w:proofErr w:type="spellEnd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вокальной  и инструментальной музыке.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2355" w:rsidTr="005B2355">
        <w:trPr>
          <w:trHeight w:val="123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Где слышится </w:t>
            </w:r>
            <w:proofErr w:type="spellStart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CA132A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5B2355" w:rsidRDefault="005B2355" w:rsidP="004F6B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969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Встречи с песенно-танцевальной и песенно-маршевой музыкой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2355" w:rsidRDefault="005B2355" w:rsidP="004F6B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2355" w:rsidRDefault="005B2355"/>
    <w:sectPr w:rsidR="005B2355" w:rsidSect="00E7695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Times New Roman"/>
    <w:charset w:val="CC"/>
    <w:family w:val="auto"/>
    <w:pitch w:val="default"/>
  </w:font>
  <w:font w:name="NewtonC-Bold">
    <w:charset w:val="CC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703"/>
    <w:multiLevelType w:val="hybridMultilevel"/>
    <w:tmpl w:val="60E83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1E03AD"/>
    <w:multiLevelType w:val="hybridMultilevel"/>
    <w:tmpl w:val="6A36FDB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>
      <w:start w:val="1"/>
      <w:numFmt w:val="lowerLetter"/>
      <w:lvlText w:val="%2."/>
      <w:lvlJc w:val="left"/>
      <w:pPr>
        <w:ind w:left="2190" w:hanging="360"/>
      </w:pPr>
    </w:lvl>
    <w:lvl w:ilvl="2" w:tplc="0419001B">
      <w:start w:val="1"/>
      <w:numFmt w:val="lowerRoman"/>
      <w:lvlText w:val="%3."/>
      <w:lvlJc w:val="right"/>
      <w:pPr>
        <w:ind w:left="2910" w:hanging="180"/>
      </w:pPr>
    </w:lvl>
    <w:lvl w:ilvl="3" w:tplc="0419000F">
      <w:start w:val="1"/>
      <w:numFmt w:val="decimal"/>
      <w:lvlText w:val="%4."/>
      <w:lvlJc w:val="left"/>
      <w:pPr>
        <w:ind w:left="3630" w:hanging="360"/>
      </w:pPr>
    </w:lvl>
    <w:lvl w:ilvl="4" w:tplc="04190019">
      <w:start w:val="1"/>
      <w:numFmt w:val="lowerLetter"/>
      <w:lvlText w:val="%5."/>
      <w:lvlJc w:val="left"/>
      <w:pPr>
        <w:ind w:left="4350" w:hanging="360"/>
      </w:pPr>
    </w:lvl>
    <w:lvl w:ilvl="5" w:tplc="0419001B">
      <w:start w:val="1"/>
      <w:numFmt w:val="lowerRoman"/>
      <w:lvlText w:val="%6."/>
      <w:lvlJc w:val="right"/>
      <w:pPr>
        <w:ind w:left="5070" w:hanging="180"/>
      </w:pPr>
    </w:lvl>
    <w:lvl w:ilvl="6" w:tplc="0419000F">
      <w:start w:val="1"/>
      <w:numFmt w:val="decimal"/>
      <w:lvlText w:val="%7."/>
      <w:lvlJc w:val="left"/>
      <w:pPr>
        <w:ind w:left="5790" w:hanging="360"/>
      </w:pPr>
    </w:lvl>
    <w:lvl w:ilvl="7" w:tplc="04190019">
      <w:start w:val="1"/>
      <w:numFmt w:val="lowerLetter"/>
      <w:lvlText w:val="%8."/>
      <w:lvlJc w:val="left"/>
      <w:pPr>
        <w:ind w:left="6510" w:hanging="360"/>
      </w:pPr>
    </w:lvl>
    <w:lvl w:ilvl="8" w:tplc="0419001B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EE8"/>
    <w:rsid w:val="00002EE8"/>
    <w:rsid w:val="001F45AF"/>
    <w:rsid w:val="00264F4E"/>
    <w:rsid w:val="00446969"/>
    <w:rsid w:val="004739BA"/>
    <w:rsid w:val="00577D44"/>
    <w:rsid w:val="005B2355"/>
    <w:rsid w:val="009058D4"/>
    <w:rsid w:val="0095162D"/>
    <w:rsid w:val="009D6397"/>
    <w:rsid w:val="00B61BB8"/>
    <w:rsid w:val="00CA132A"/>
    <w:rsid w:val="00E76957"/>
    <w:rsid w:val="00EA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76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769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76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6957"/>
    <w:rPr>
      <w:rFonts w:eastAsiaTheme="minorEastAsia"/>
      <w:lang w:eastAsia="ru-RU"/>
    </w:rPr>
  </w:style>
  <w:style w:type="paragraph" w:styleId="2">
    <w:name w:val="Body Text Indent 2"/>
    <w:basedOn w:val="a"/>
    <w:link w:val="20"/>
    <w:semiHidden/>
    <w:unhideWhenUsed/>
    <w:rsid w:val="00E76957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E769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E76957"/>
    <w:pPr>
      <w:ind w:left="720"/>
      <w:contextualSpacing/>
    </w:pPr>
  </w:style>
  <w:style w:type="paragraph" w:customStyle="1" w:styleId="a8">
    <w:name w:val="[ ]"/>
    <w:rsid w:val="00E76957"/>
    <w:pPr>
      <w:widowControl w:val="0"/>
      <w:suppressAutoHyphens/>
      <w:autoSpaceDE w:val="0"/>
      <w:spacing w:after="0" w:line="288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hi-IN" w:bidi="hi-IN"/>
    </w:rPr>
  </w:style>
  <w:style w:type="paragraph" w:customStyle="1" w:styleId="Text">
    <w:name w:val="Text"/>
    <w:basedOn w:val="a8"/>
    <w:next w:val="a8"/>
    <w:rsid w:val="00E76957"/>
    <w:pPr>
      <w:tabs>
        <w:tab w:val="left" w:pos="2040"/>
      </w:tabs>
      <w:spacing w:line="220" w:lineRule="atLeast"/>
      <w:ind w:firstLine="283"/>
      <w:jc w:val="both"/>
    </w:pPr>
    <w:rPr>
      <w:rFonts w:ascii="NewtonC" w:eastAsia="NewtonC" w:hAnsi="NewtonC" w:cs="NewtonC"/>
      <w:sz w:val="21"/>
      <w:szCs w:val="21"/>
    </w:rPr>
  </w:style>
  <w:style w:type="table" w:styleId="a9">
    <w:name w:val="Table Grid"/>
    <w:basedOn w:val="a1"/>
    <w:uiPriority w:val="59"/>
    <w:rsid w:val="00E76957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76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769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76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6957"/>
    <w:rPr>
      <w:rFonts w:eastAsiaTheme="minorEastAsia"/>
      <w:lang w:eastAsia="ru-RU"/>
    </w:rPr>
  </w:style>
  <w:style w:type="paragraph" w:styleId="2">
    <w:name w:val="Body Text Indent 2"/>
    <w:basedOn w:val="a"/>
    <w:link w:val="20"/>
    <w:semiHidden/>
    <w:unhideWhenUsed/>
    <w:rsid w:val="00E76957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E769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E76957"/>
    <w:pPr>
      <w:ind w:left="720"/>
      <w:contextualSpacing/>
    </w:pPr>
  </w:style>
  <w:style w:type="paragraph" w:customStyle="1" w:styleId="a8">
    <w:name w:val="[ ]"/>
    <w:rsid w:val="00E76957"/>
    <w:pPr>
      <w:widowControl w:val="0"/>
      <w:suppressAutoHyphens/>
      <w:autoSpaceDE w:val="0"/>
      <w:spacing w:after="0" w:line="288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hi-IN" w:bidi="hi-IN"/>
    </w:rPr>
  </w:style>
  <w:style w:type="paragraph" w:customStyle="1" w:styleId="Text">
    <w:name w:val="Text"/>
    <w:basedOn w:val="a8"/>
    <w:next w:val="a8"/>
    <w:rsid w:val="00E76957"/>
    <w:pPr>
      <w:tabs>
        <w:tab w:val="left" w:pos="2040"/>
      </w:tabs>
      <w:spacing w:line="220" w:lineRule="atLeast"/>
      <w:ind w:firstLine="283"/>
      <w:jc w:val="both"/>
    </w:pPr>
    <w:rPr>
      <w:rFonts w:ascii="NewtonC" w:eastAsia="NewtonC" w:hAnsi="NewtonC" w:cs="NewtonC"/>
      <w:sz w:val="21"/>
      <w:szCs w:val="21"/>
    </w:rPr>
  </w:style>
  <w:style w:type="table" w:styleId="a9">
    <w:name w:val="Table Grid"/>
    <w:basedOn w:val="a1"/>
    <w:uiPriority w:val="59"/>
    <w:rsid w:val="00E76957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8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2002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Чимита Цыбеновна</dc:creator>
  <cp:keywords/>
  <dc:description/>
  <cp:lastModifiedBy>Чимита Цыбеновна</cp:lastModifiedBy>
  <cp:revision>11</cp:revision>
  <dcterms:created xsi:type="dcterms:W3CDTF">2020-04-20T02:05:00Z</dcterms:created>
  <dcterms:modified xsi:type="dcterms:W3CDTF">2021-05-07T03:26:00Z</dcterms:modified>
</cp:coreProperties>
</file>