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6B5" w:rsidRPr="00EC56B5" w:rsidRDefault="00EC56B5" w:rsidP="00390D0D">
      <w:pPr>
        <w:tabs>
          <w:tab w:val="left" w:pos="426"/>
          <w:tab w:val="left" w:pos="1701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EC56B5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EC56B5" w:rsidRPr="00EC56B5" w:rsidRDefault="00EC56B5" w:rsidP="00390D0D">
      <w:pPr>
        <w:tabs>
          <w:tab w:val="left" w:pos="426"/>
          <w:tab w:val="left" w:pos="1701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6B5">
        <w:rPr>
          <w:rFonts w:ascii="Times New Roman" w:hAnsi="Times New Roman"/>
          <w:b/>
          <w:sz w:val="24"/>
          <w:szCs w:val="24"/>
        </w:rPr>
        <w:t>Календарно – тематическое планирование</w:t>
      </w:r>
    </w:p>
    <w:p w:rsidR="00B47B54" w:rsidRDefault="00B47B54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</w:t>
      </w:r>
      <w:r w:rsidRPr="00EC56B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русский язык</w:t>
      </w:r>
    </w:p>
    <w:p w:rsidR="00EC56B5" w:rsidRPr="00EC56B5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 w:rsidRPr="00EC56B5">
        <w:rPr>
          <w:rFonts w:ascii="Times New Roman" w:hAnsi="Times New Roman"/>
          <w:sz w:val="24"/>
          <w:szCs w:val="24"/>
        </w:rPr>
        <w:t xml:space="preserve">Класс: </w:t>
      </w:r>
      <w:r w:rsidRPr="007D45FC">
        <w:rPr>
          <w:rFonts w:ascii="Times New Roman" w:hAnsi="Times New Roman"/>
          <w:sz w:val="24"/>
          <w:szCs w:val="24"/>
        </w:rPr>
        <w:t>1</w:t>
      </w:r>
      <w:r w:rsidR="005645C0" w:rsidRPr="007D45FC">
        <w:rPr>
          <w:rFonts w:ascii="Times New Roman" w:hAnsi="Times New Roman"/>
          <w:sz w:val="24"/>
          <w:szCs w:val="24"/>
        </w:rPr>
        <w:t>1</w:t>
      </w:r>
    </w:p>
    <w:p w:rsidR="00EC56B5" w:rsidRPr="00EC56B5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 w:rsidRPr="00EC56B5">
        <w:rPr>
          <w:rFonts w:ascii="Times New Roman" w:hAnsi="Times New Roman"/>
          <w:sz w:val="24"/>
          <w:szCs w:val="24"/>
        </w:rPr>
        <w:t>У</w:t>
      </w:r>
      <w:r w:rsidR="00A174ED">
        <w:rPr>
          <w:rFonts w:ascii="Times New Roman" w:hAnsi="Times New Roman"/>
          <w:sz w:val="24"/>
          <w:szCs w:val="24"/>
        </w:rPr>
        <w:t>читель: Дусталиева Ф.Н.</w:t>
      </w:r>
    </w:p>
    <w:p w:rsidR="00EC56B5" w:rsidRPr="00EC56B5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 w:rsidRPr="00EC56B5">
        <w:rPr>
          <w:rFonts w:ascii="Times New Roman" w:hAnsi="Times New Roman"/>
          <w:sz w:val="24"/>
          <w:szCs w:val="24"/>
        </w:rPr>
        <w:t>Количество часов: 1</w:t>
      </w:r>
      <w:r w:rsidRPr="007D45FC">
        <w:rPr>
          <w:rFonts w:ascii="Times New Roman" w:hAnsi="Times New Roman"/>
          <w:sz w:val="24"/>
          <w:szCs w:val="24"/>
        </w:rPr>
        <w:t>02</w:t>
      </w:r>
      <w:r w:rsidRPr="00EC56B5">
        <w:rPr>
          <w:rFonts w:ascii="Times New Roman" w:hAnsi="Times New Roman"/>
          <w:sz w:val="24"/>
          <w:szCs w:val="24"/>
        </w:rPr>
        <w:t xml:space="preserve">, в неделю: </w:t>
      </w:r>
      <w:r w:rsidRPr="007D45FC">
        <w:rPr>
          <w:rFonts w:ascii="Times New Roman" w:hAnsi="Times New Roman"/>
          <w:sz w:val="24"/>
          <w:szCs w:val="24"/>
        </w:rPr>
        <w:t>3</w:t>
      </w:r>
    </w:p>
    <w:p w:rsidR="00EC56B5" w:rsidRPr="007D45FC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 w:rsidRPr="00EC56B5">
        <w:rPr>
          <w:rFonts w:ascii="Times New Roman" w:hAnsi="Times New Roman"/>
          <w:sz w:val="24"/>
          <w:szCs w:val="24"/>
        </w:rPr>
        <w:t xml:space="preserve">Планирование составлено на основе рабочей программы по русскому языку в </w:t>
      </w:r>
      <w:r w:rsidRPr="007D45FC">
        <w:rPr>
          <w:rFonts w:ascii="Times New Roman" w:hAnsi="Times New Roman"/>
          <w:sz w:val="24"/>
          <w:szCs w:val="24"/>
        </w:rPr>
        <w:t>1</w:t>
      </w:r>
      <w:r w:rsidR="00103507" w:rsidRPr="007D45FC">
        <w:rPr>
          <w:rFonts w:ascii="Times New Roman" w:hAnsi="Times New Roman"/>
          <w:sz w:val="24"/>
          <w:szCs w:val="24"/>
        </w:rPr>
        <w:t>1</w:t>
      </w:r>
      <w:r w:rsidRPr="00EC56B5">
        <w:rPr>
          <w:rFonts w:ascii="Times New Roman" w:hAnsi="Times New Roman"/>
          <w:sz w:val="24"/>
          <w:szCs w:val="24"/>
        </w:rPr>
        <w:t xml:space="preserve"> классе, </w:t>
      </w:r>
      <w:r w:rsidRPr="007D45FC">
        <w:rPr>
          <w:rFonts w:ascii="Times New Roman" w:hAnsi="Times New Roman"/>
          <w:sz w:val="24"/>
          <w:szCs w:val="24"/>
        </w:rPr>
        <w:t>составленной на основе авторской программы курса «Русский язык». 10-11 классы. Базовый уровень / авт.-сост.Н.Г. Гольцова. – М.: ООО «Русское слово – учебник», 201</w:t>
      </w:r>
      <w:r w:rsidR="00E405FA" w:rsidRPr="007D45FC">
        <w:rPr>
          <w:rFonts w:ascii="Times New Roman" w:hAnsi="Times New Roman"/>
          <w:sz w:val="24"/>
          <w:szCs w:val="24"/>
        </w:rPr>
        <w:t>0</w:t>
      </w:r>
      <w:r w:rsidRPr="007D45FC">
        <w:rPr>
          <w:rFonts w:ascii="Times New Roman" w:hAnsi="Times New Roman"/>
          <w:sz w:val="24"/>
          <w:szCs w:val="24"/>
        </w:rPr>
        <w:t xml:space="preserve"> г.,</w:t>
      </w:r>
    </w:p>
    <w:p w:rsidR="00EC56B5" w:rsidRPr="00EC56B5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 w:rsidRPr="00EC56B5">
        <w:rPr>
          <w:rFonts w:ascii="Times New Roman" w:hAnsi="Times New Roman"/>
          <w:sz w:val="24"/>
          <w:szCs w:val="24"/>
        </w:rPr>
        <w:t>утвержденной педагогич</w:t>
      </w:r>
      <w:r w:rsidR="00A174ED">
        <w:rPr>
          <w:rFonts w:ascii="Times New Roman" w:hAnsi="Times New Roman"/>
          <w:sz w:val="24"/>
          <w:szCs w:val="24"/>
        </w:rPr>
        <w:t>еским советом, протокол №2 от 28.08.2020 года, приказ №150-осн от 20.08.2020</w:t>
      </w:r>
      <w:r w:rsidRPr="00EC56B5">
        <w:rPr>
          <w:rFonts w:ascii="Times New Roman" w:hAnsi="Times New Roman"/>
          <w:sz w:val="24"/>
          <w:szCs w:val="24"/>
        </w:rPr>
        <w:t xml:space="preserve"> год.</w:t>
      </w:r>
    </w:p>
    <w:p w:rsidR="00EC56B5" w:rsidRPr="00EC56B5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  <w:r w:rsidRPr="00EC56B5">
        <w:rPr>
          <w:rFonts w:ascii="Times New Roman" w:hAnsi="Times New Roman"/>
          <w:sz w:val="24"/>
          <w:szCs w:val="24"/>
        </w:rPr>
        <w:t xml:space="preserve">Русский язык: учебник для </w:t>
      </w:r>
      <w:r w:rsidRPr="007D45FC">
        <w:rPr>
          <w:rFonts w:ascii="Times New Roman" w:hAnsi="Times New Roman"/>
          <w:sz w:val="24"/>
          <w:szCs w:val="24"/>
        </w:rPr>
        <w:t>10-11</w:t>
      </w:r>
      <w:r w:rsidRPr="00EC56B5">
        <w:rPr>
          <w:rFonts w:ascii="Times New Roman" w:hAnsi="Times New Roman"/>
          <w:sz w:val="24"/>
          <w:szCs w:val="24"/>
        </w:rPr>
        <w:t xml:space="preserve"> класса общеобразовательных учреждений: Авторы:</w:t>
      </w:r>
      <w:r w:rsidRPr="007D45FC">
        <w:rPr>
          <w:rFonts w:ascii="Times New Roman" w:hAnsi="Times New Roman"/>
          <w:sz w:val="24"/>
          <w:szCs w:val="24"/>
        </w:rPr>
        <w:t xml:space="preserve"> Н.Г. Гольцова и др. М., «Русское слово»,2011 г., рекомендовано Министерством образования и науки РФ.</w:t>
      </w:r>
    </w:p>
    <w:p w:rsidR="00EC56B5" w:rsidRPr="007D45FC" w:rsidRDefault="00EC56B5" w:rsidP="00390D0D">
      <w:pPr>
        <w:shd w:val="clear" w:color="auto" w:fill="FFFFFF"/>
        <w:suppressAutoHyphens/>
        <w:spacing w:after="0" w:line="360" w:lineRule="auto"/>
        <w:ind w:right="11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Ind w:w="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1275"/>
        <w:gridCol w:w="1559"/>
        <w:gridCol w:w="7998"/>
        <w:gridCol w:w="944"/>
        <w:gridCol w:w="2965"/>
      </w:tblGrid>
      <w:tr w:rsidR="007D45FC" w:rsidRPr="007D45FC" w:rsidTr="00B47B54">
        <w:tc>
          <w:tcPr>
            <w:tcW w:w="852" w:type="dxa"/>
            <w:vMerge w:val="restart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№</w:t>
            </w:r>
          </w:p>
        </w:tc>
        <w:tc>
          <w:tcPr>
            <w:tcW w:w="2834" w:type="dxa"/>
            <w:gridSpan w:val="2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Дата</w:t>
            </w:r>
          </w:p>
        </w:tc>
        <w:tc>
          <w:tcPr>
            <w:tcW w:w="7998" w:type="dxa"/>
            <w:vMerge w:val="restart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Раздел, тема урока</w:t>
            </w:r>
          </w:p>
        </w:tc>
        <w:tc>
          <w:tcPr>
            <w:tcW w:w="944" w:type="dxa"/>
            <w:vMerge w:val="restart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Кол.-во</w:t>
            </w:r>
          </w:p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часов</w:t>
            </w:r>
          </w:p>
        </w:tc>
        <w:tc>
          <w:tcPr>
            <w:tcW w:w="2965" w:type="dxa"/>
            <w:vMerge w:val="restart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45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Домашнее задание к следующему уроку</w:t>
            </w:r>
          </w:p>
        </w:tc>
      </w:tr>
      <w:tr w:rsidR="007D45FC" w:rsidRPr="007D45FC" w:rsidTr="00B47B54">
        <w:tc>
          <w:tcPr>
            <w:tcW w:w="852" w:type="dxa"/>
            <w:vMerge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7D45F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факт</w:t>
            </w:r>
          </w:p>
        </w:tc>
        <w:tc>
          <w:tcPr>
            <w:tcW w:w="7998" w:type="dxa"/>
            <w:vMerge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jc w:val="center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2965" w:type="dxa"/>
            <w:vMerge/>
          </w:tcPr>
          <w:p w:rsidR="00BB0058" w:rsidRPr="007D45FC" w:rsidRDefault="00BB0058" w:rsidP="00390D0D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6434089"/>
            <w:r w:rsidRPr="007D45FC">
              <w:rPr>
                <w:rStyle w:val="FontStyle41"/>
                <w:sz w:val="24"/>
                <w:szCs w:val="24"/>
              </w:rPr>
              <w:t xml:space="preserve">Из истории русского языкознания. </w:t>
            </w:r>
            <w:bookmarkEnd w:id="0"/>
            <w:r w:rsidRPr="007D45FC">
              <w:rPr>
                <w:rStyle w:val="FontStyle41"/>
                <w:sz w:val="24"/>
                <w:szCs w:val="24"/>
              </w:rPr>
              <w:t>Групповая работа с текстами об ученых – лингвистах.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Стр. 8, упр. 1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b/>
                <w:sz w:val="24"/>
                <w:szCs w:val="24"/>
              </w:rPr>
            </w:pPr>
            <w:bookmarkStart w:id="1" w:name="_Hlk6434147"/>
            <w:r w:rsidRPr="007D45FC">
              <w:rPr>
                <w:rStyle w:val="FontStyle41"/>
                <w:b/>
                <w:sz w:val="24"/>
                <w:szCs w:val="24"/>
              </w:rPr>
              <w:t>Повторение и обобщение изученного в 5-10 классах.</w:t>
            </w:r>
          </w:p>
          <w:bookmarkEnd w:id="1"/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Фонетика. Орфоэпия. Орфоэпические нормы.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Повторить параграф 1-3, подготовить инд. Сообщения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Лексика. Синонимы. Антонимы.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Устно ответить на вопросы Стр. 20-21, составить план развернутого ответа.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Омонимы. Паронимы.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4, 5, упр. 15, 17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Фразеология. Употребление фразеологизмов в речи.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11, упр. 46, 47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Словообразование.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15, 16, упр. 59, 78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Морфология. Орфография.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18, составить конспект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Морфологический разбор разных частей речи.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Параграф 18, 19, выполнить морфологический разбор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 xml:space="preserve">Принципы русской орфографии. </w:t>
            </w:r>
            <w:r w:rsidRPr="007D45FC">
              <w:rPr>
                <w:rStyle w:val="FontStyle41"/>
                <w:b/>
                <w:sz w:val="24"/>
                <w:szCs w:val="24"/>
              </w:rPr>
              <w:t>Самостоятельная работа.</w:t>
            </w:r>
            <w:r w:rsidRPr="007D45FC">
              <w:rPr>
                <w:rStyle w:val="FontStyle41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19, 20, упр. 93, 101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Принципы русской орфографии..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21, упр. 112, 116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Трудные темы русской орфографии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22-24, упр. 119, 123, 129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Обобщение и систематизация знаний.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26-27, упр. 140, 145, подобрать примеры из тестов ЕГЭ.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b/>
                <w:sz w:val="24"/>
                <w:szCs w:val="24"/>
              </w:rPr>
            </w:pPr>
            <w:r w:rsidRPr="007D45FC">
              <w:rPr>
                <w:rStyle w:val="FontStyle41"/>
                <w:b/>
                <w:sz w:val="24"/>
                <w:szCs w:val="24"/>
              </w:rPr>
              <w:t>К/р №1. Лингвистический анализ текста с решением тестовых задач. Подготовка к ЕГЭ.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Индивидуальный тест.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Style w:val="FontStyle41"/>
                <w:sz w:val="24"/>
                <w:szCs w:val="24"/>
              </w:rPr>
            </w:pPr>
            <w:r w:rsidRPr="007D45FC">
              <w:rPr>
                <w:rStyle w:val="FontStyle41"/>
                <w:sz w:val="24"/>
                <w:szCs w:val="24"/>
              </w:rPr>
              <w:t>Анализ результатов к/р. Подготовка к ЕГЭ.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Повторить виды текстов,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3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7D45FC">
              <w:rPr>
                <w:rStyle w:val="FontStyle22"/>
                <w:b/>
                <w:sz w:val="24"/>
                <w:szCs w:val="24"/>
              </w:rPr>
              <w:t>Р.Р</w:t>
            </w:r>
            <w:r w:rsidRPr="007D45FC">
              <w:rPr>
                <w:rStyle w:val="FontStyle22"/>
                <w:sz w:val="24"/>
                <w:szCs w:val="24"/>
              </w:rPr>
              <w:t xml:space="preserve"> Текст и его признаки.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Индивидуальный тест.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3"/>
              <w:widowControl/>
              <w:spacing w:line="360" w:lineRule="auto"/>
              <w:jc w:val="both"/>
              <w:rPr>
                <w:rStyle w:val="FontStyle22"/>
                <w:sz w:val="24"/>
                <w:szCs w:val="24"/>
              </w:rPr>
            </w:pPr>
            <w:r w:rsidRPr="007D45FC">
              <w:rPr>
                <w:rStyle w:val="FontStyle22"/>
                <w:sz w:val="24"/>
                <w:szCs w:val="24"/>
              </w:rPr>
              <w:t xml:space="preserve">Комплексный анализ текста с решением тестовых задач (А6-А11). </w:t>
            </w:r>
            <w:r w:rsidRPr="007D45FC">
              <w:rPr>
                <w:rStyle w:val="FontStyle22"/>
                <w:b/>
                <w:sz w:val="24"/>
                <w:szCs w:val="24"/>
              </w:rPr>
              <w:t xml:space="preserve">Самостоятельная работа. </w:t>
            </w:r>
            <w:r w:rsidRPr="007D45FC">
              <w:rPr>
                <w:rStyle w:val="FontStyle22"/>
                <w:sz w:val="24"/>
                <w:szCs w:val="24"/>
              </w:rPr>
              <w:t xml:space="preserve">Подготовка к ЕГЭ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Повторить стили языка Стр.383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3"/>
              <w:widowControl/>
              <w:spacing w:line="360" w:lineRule="auto"/>
              <w:jc w:val="both"/>
              <w:rPr>
                <w:rStyle w:val="FontStyle22"/>
                <w:sz w:val="24"/>
                <w:szCs w:val="24"/>
              </w:rPr>
            </w:pPr>
            <w:r w:rsidRPr="007D45FC">
              <w:rPr>
                <w:rStyle w:val="FontStyle22"/>
                <w:sz w:val="24"/>
                <w:szCs w:val="24"/>
              </w:rPr>
              <w:t>Научный стиль. Работа с терминами.</w:t>
            </w:r>
          </w:p>
          <w:p w:rsidR="00390D0D" w:rsidRPr="007D45FC" w:rsidRDefault="00390D0D" w:rsidP="00390D0D">
            <w:pPr>
              <w:pStyle w:val="Style3"/>
              <w:widowControl/>
              <w:spacing w:line="360" w:lineRule="auto"/>
              <w:jc w:val="both"/>
              <w:rPr>
                <w:rStyle w:val="FontStyle22"/>
                <w:sz w:val="24"/>
                <w:szCs w:val="24"/>
              </w:rPr>
            </w:pPr>
            <w:r w:rsidRPr="007D45FC">
              <w:rPr>
                <w:rStyle w:val="FontStyle22"/>
                <w:sz w:val="24"/>
                <w:szCs w:val="24"/>
              </w:rPr>
              <w:t>Специфика на</w:t>
            </w:r>
            <w:r w:rsidRPr="007D45FC">
              <w:rPr>
                <w:rStyle w:val="FontStyle22"/>
                <w:sz w:val="24"/>
                <w:szCs w:val="24"/>
              </w:rPr>
              <w:softHyphen/>
              <w:t xml:space="preserve">учного стиля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112, упр. 520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3"/>
              <w:widowControl/>
              <w:spacing w:line="360" w:lineRule="auto"/>
              <w:jc w:val="both"/>
              <w:rPr>
                <w:rStyle w:val="FontStyle22"/>
                <w:sz w:val="24"/>
                <w:szCs w:val="24"/>
              </w:rPr>
            </w:pPr>
            <w:r w:rsidRPr="007D45FC">
              <w:rPr>
                <w:rStyle w:val="FontStyle22"/>
                <w:sz w:val="24"/>
                <w:szCs w:val="24"/>
              </w:rPr>
              <w:t>Специфика офи</w:t>
            </w:r>
            <w:r w:rsidRPr="007D45FC">
              <w:rPr>
                <w:rStyle w:val="FontStyle22"/>
                <w:sz w:val="24"/>
                <w:szCs w:val="24"/>
              </w:rPr>
              <w:softHyphen/>
              <w:t xml:space="preserve">циально-делового стиля. </w:t>
            </w:r>
            <w:r w:rsidRPr="007D45FC">
              <w:rPr>
                <w:rStyle w:val="FontStyle22"/>
                <w:b/>
                <w:sz w:val="24"/>
                <w:szCs w:val="24"/>
              </w:rPr>
              <w:t>Практиче</w:t>
            </w:r>
            <w:r w:rsidRPr="007D45FC">
              <w:rPr>
                <w:rStyle w:val="FontStyle22"/>
                <w:b/>
                <w:sz w:val="24"/>
                <w:szCs w:val="24"/>
              </w:rPr>
              <w:softHyphen/>
              <w:t>ская работа</w:t>
            </w:r>
            <w:r w:rsidRPr="007D45FC">
              <w:rPr>
                <w:rStyle w:val="FontStyle22"/>
                <w:sz w:val="24"/>
                <w:szCs w:val="24"/>
              </w:rPr>
              <w:t xml:space="preserve"> по составлению до</w:t>
            </w:r>
            <w:r w:rsidRPr="007D45FC">
              <w:rPr>
                <w:rStyle w:val="FontStyle22"/>
                <w:sz w:val="24"/>
                <w:szCs w:val="24"/>
              </w:rPr>
              <w:softHyphen/>
              <w:t>кументов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113, упр. 526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Публицистический стиль.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11</w:t>
            </w:r>
            <w:r w:rsidR="00B47B5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Особенности на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учно-популяр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ного, публици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стического сти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лей.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Индивидуальный тест.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Пр/р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>. Стилистиче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ский анализ тек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стов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Индивидуальный анализ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Р.Р.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 Анализ публицистического текста в формате ЕГЭ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Составит</w:t>
            </w:r>
            <w:r w:rsidR="00B47B54">
              <w:rPr>
                <w:rFonts w:ascii="Times New Roman" w:hAnsi="Times New Roman"/>
                <w:sz w:val="24"/>
                <w:szCs w:val="24"/>
              </w:rPr>
              <w:t>ь</w:t>
            </w:r>
            <w:r w:rsidRPr="007D45FC">
              <w:rPr>
                <w:rFonts w:ascii="Times New Roman" w:hAnsi="Times New Roman"/>
                <w:sz w:val="24"/>
                <w:szCs w:val="24"/>
              </w:rPr>
              <w:t xml:space="preserve"> карточку "Стили русского языка"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10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Особенности стиля художест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венной литерату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ры. Текст и его признаки.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116, упр. 536, тест ЕГЭ индивидуально.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10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Р.Р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Стилистический анализ  текста.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Подобрать аргументы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Р.Р.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Комплексный анализ текста. Подготовка к ЕГЭ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(сочинение)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Подобрать аргументы из литературы.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10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К/р №2. Комплексный анализ текста с творческим заданием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>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Отбор и анализ аргументов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Анализ результатов к/р № 2.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Повторить синтаксис и пунктуацию по параграфам 65, 105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 xml:space="preserve">Синтаксис и пунктуация. 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>Основные прин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ципы русской пунктуации.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Словарный диктант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Повторить виды словосочетаний. </w:t>
            </w:r>
            <w:r w:rsidR="00B47B54">
              <w:rPr>
                <w:rFonts w:ascii="Times New Roman" w:hAnsi="Times New Roman"/>
                <w:sz w:val="24"/>
                <w:szCs w:val="24"/>
              </w:rPr>
              <w:t>§</w:t>
            </w:r>
            <w:r w:rsidRPr="007D45FC">
              <w:rPr>
                <w:rFonts w:ascii="Times New Roman" w:hAnsi="Times New Roman"/>
                <w:sz w:val="24"/>
                <w:szCs w:val="24"/>
              </w:rPr>
              <w:t xml:space="preserve"> 66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Словосочетание как синтаксиче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ская единица.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66, упр. 328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Виды синтакси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ческой связи.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67, упр. 334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Тест. Подготовка к ЕГЭ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Выполнить тест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Р.Р.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Текст. Композиция авторского текста. Виды связей предложений в тексте. (А6-А7).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Повторить виды связей в тексте, подобрать примеры из тестов ЕГЭ.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К/р №3. Сочинение по предложенному тексту (Подготовка к ЕГЭ).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Подобрать аргументы по теме.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Работа над ошибками в сочинении.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68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Простое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жение как син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таксическая еди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ница.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69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Классифи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кация предложе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ний. Простое предложение.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70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Предложения повествователь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ные, вопроси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тельные, побуди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тельные, воскли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цательные.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71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Главные члены предложения. 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70-71, упр. 337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Тире между под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лежащим и ска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зуемым. Синтак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сический разбор простого пред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ложения.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73, упр. 346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Виды предложений по структуре.</w:t>
            </w:r>
          </w:p>
        </w:tc>
        <w:tc>
          <w:tcPr>
            <w:tcW w:w="944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72, подобрать примеры из тестов ЕГЭ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Двусоставные и односоставные предложения.  Распространенные и нераспространенные предложения.</w:t>
            </w:r>
          </w:p>
        </w:tc>
        <w:tc>
          <w:tcPr>
            <w:tcW w:w="944" w:type="dxa"/>
            <w:tcBorders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упр. 343, тест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Полные и неполные предложения. Тире в неполном предложении.</w:t>
            </w:r>
          </w:p>
        </w:tc>
        <w:tc>
          <w:tcPr>
            <w:tcW w:w="94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75, 76, упр. 351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Соединительное тире. Интонационное тире.</w:t>
            </w:r>
          </w:p>
        </w:tc>
        <w:tc>
          <w:tcPr>
            <w:tcW w:w="94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77, тест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Пр/р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Обобщение и систематизация по теме «Словосочетание. Простое предложение».</w:t>
            </w:r>
          </w:p>
        </w:tc>
        <w:tc>
          <w:tcPr>
            <w:tcW w:w="94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Параграфы 68-77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tcBorders>
              <w:right w:val="nil"/>
            </w:tcBorders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Тест.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Обобщение и систематизация по теме «Словосочетание. Простое предложение».</w:t>
            </w:r>
          </w:p>
        </w:tc>
        <w:tc>
          <w:tcPr>
            <w:tcW w:w="944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 xml:space="preserve">Р.Р 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Развитие умений самостоятельной работы с авторским текстом (А27-А30,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сочинение).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Написать сочинение по теме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 xml:space="preserve">Р.Р. 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>Способы определения авторской позиции в тексте и ее аргументация.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Подбор и анализ аргументов к сочинению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Р.Р.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Обучающее сочинение-рассуждение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(Готовимся к ЕГЭ).</w:t>
            </w:r>
          </w:p>
          <w:p w:rsidR="00390D0D" w:rsidRPr="00B47B54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 xml:space="preserve">Подбор и анализ аргументов к сочинению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rPr>
                <w:rStyle w:val="FontStyle38"/>
                <w:b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rStyle w:val="FontStyle38"/>
                <w:b/>
                <w:i w:val="0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Предложения с однородными членами.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 xml:space="preserve"> </w:t>
            </w:r>
          </w:p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Анализ сочинений.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Повторить однородные члены предложения. Параграф 79, упр. 363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Предложения с однородными членами.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 xml:space="preserve"> </w:t>
            </w:r>
          </w:p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79, упр. 364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  <w:shd w:val="clear" w:color="000000" w:fill="FFFFFF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Знаки препинания меж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ду однородными членами.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D45F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90D0D" w:rsidRPr="007D45FC" w:rsidRDefault="00390D0D" w:rsidP="00390D0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D45FC">
              <w:rPr>
                <w:rFonts w:ascii="Times New Roman" w:hAnsi="Times New Roman"/>
                <w:sz w:val="24"/>
                <w:szCs w:val="24"/>
              </w:rPr>
              <w:t>Параграф 79-82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10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Однородные и неоднородные определения. Согласование в предложениях с однородными членами.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80, упр.366, задания из тестов ЕГЭ 2-5 по 7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t>Знаки препинания при однородных и неоднородных приложениях.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B47B54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B47B54">
              <w:t xml:space="preserve">§ </w:t>
            </w:r>
            <w:r w:rsidR="00390D0D" w:rsidRPr="007D45FC">
              <w:t>81-82, упр.371, задания из тестов ЕГЭ 6-7 по 7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Знаки препинания при однородных членах, соединенных неповторяющимися союзами.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83, упр. 374, задания из тестов ЕГЭ 8-10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Знаки препинания при однородных членах, соединенных повторяющимися и  парными союзами.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83, упр. 377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Обобщающие слова при однородных членах.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84, упр.380, задания из тестов ЕГЭ 11-12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10" w:hanging="10"/>
              <w:rPr>
                <w:b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К/р №4. Диктант с творческим заданием.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B47B54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B47B54">
              <w:t xml:space="preserve">§ </w:t>
            </w:r>
            <w:r w:rsidR="00390D0D" w:rsidRPr="007D45FC">
              <w:t xml:space="preserve"> 80-84, комплексный анализ текста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Работа над ошибками диктанта.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 xml:space="preserve">Параграф 80-84, комплексный анализ текста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Предложения с обособленными членами. Обособ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ление определе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ний.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85, упр. 386, 389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Построение оборотов с рас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пространенными определениями, выраженными причастиями и прилагательными.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85, 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Обособленные приложения и дополнения. Знаки препинания.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86, упр. 392, задания из тестов ЕГЭ 13-14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Обособленные приложения и дополнения. Знаки препинания.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Словарный диктант.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86, 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Обособление об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стоятельств, вы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раженных дее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причастиями. Грамматическая норма.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87, упр. 399, задания из тестов ЕГЭ 15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Обособ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ление обстоя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тельств, выра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женных другими частями речи.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87, 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Обособленные дополнения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88, упр. 402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Р.Р.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Язык художественной литературы как разновидность современного русского языка. Роль средств выразительности в авторском тексте (В8).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Уточняющие пояснительные и присоединительные члены предложения.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89, упр. 405, задания из тестов ЕГЭ 16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Уточняющие пояснительные и присоединительные члены предложения.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89, упр. 410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Уточняющие пояснительные и присоединительные члены предложения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88- 89, задания из тестов ЕГЭ 17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Уточняющие пояснительные и присоединительные члены предложения.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Самостоятельная работа.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 xml:space="preserve">комплексный анализ текста (подготовка к ЕГЭ),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Знаки препина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ния в предложе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ниях со сравни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тельными оборо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тами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90, упр. 412, подготовка к сочинению- рассуждению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7"/>
                <w:b/>
                <w:i w:val="0"/>
                <w:sz w:val="24"/>
                <w:szCs w:val="24"/>
              </w:rPr>
              <w:t>Р.Р.</w:t>
            </w:r>
            <w:r w:rsidRPr="007D45FC">
              <w:rPr>
                <w:rStyle w:val="FontStyle37"/>
                <w:i w:val="0"/>
                <w:sz w:val="24"/>
                <w:szCs w:val="24"/>
              </w:rPr>
              <w:t xml:space="preserve"> Особенности сочинения-рассуждения по прочитанному тексту как части экзаменационной работы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88-90, задания из тестов ЕГЭ 18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5" w:hanging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7"/>
                <w:b/>
                <w:i w:val="0"/>
                <w:sz w:val="24"/>
                <w:szCs w:val="24"/>
              </w:rPr>
              <w:t>К/р №5. Контрольное сочинение (Готовимся к ЕГЭ).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Подготовка к сочинению по теме.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7"/>
                <w:i w:val="0"/>
                <w:sz w:val="24"/>
                <w:szCs w:val="24"/>
              </w:rPr>
              <w:t>Анализ контрольного сочинения.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задания из тестов ЕГЭ 19  по 10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7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Вводные слова, вводные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жения и встав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ные конструк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ции.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92, упр. 419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tabs>
                <w:tab w:val="left" w:pos="62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7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Вводные слова, вводные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жения и встав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ные конструк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ции.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92, упр. 426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10"/>
              <w:jc w:val="both"/>
              <w:rPr>
                <w:rStyle w:val="FontStyle37"/>
                <w:i w:val="0"/>
                <w:iCs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Обращения.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91, 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7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Междометия в составе пред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ложения. Слова - предложения </w:t>
            </w:r>
            <w:r w:rsidRPr="007D45FC">
              <w:rPr>
                <w:rStyle w:val="FontStyle37"/>
                <w:i w:val="0"/>
                <w:sz w:val="24"/>
                <w:szCs w:val="24"/>
              </w:rPr>
              <w:t xml:space="preserve">да 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и </w:t>
            </w:r>
            <w:r w:rsidRPr="007D45FC">
              <w:rPr>
                <w:rStyle w:val="FontStyle37"/>
                <w:i w:val="0"/>
                <w:sz w:val="24"/>
                <w:szCs w:val="24"/>
              </w:rPr>
              <w:t xml:space="preserve">нет. 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 xml:space="preserve">Параграф 93, упр. 430,  задания из тестов ЕГЭ 1-20  </w:t>
            </w:r>
            <w:r w:rsidRPr="007D45FC">
              <w:lastRenderedPageBreak/>
              <w:t>по 2 варианта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7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К/р №6. Тест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в формате ЕГЭ.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 80-93, задания тестов ЕГЭ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left="5" w:hanging="5"/>
              <w:jc w:val="both"/>
              <w:rPr>
                <w:rStyle w:val="FontStyle37"/>
                <w:i w:val="0"/>
                <w:iCs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Пр/р.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Обобщение и систематизация по теме «Обособленные члены предложения».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комплексный анализ текста (подготовка к ЕГЭ), сочинение по тексту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7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Анализ контрольного тестирования.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задания из тестов ЕГЭ 21-22  по 7 вариантов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Сложное пред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ложение.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Словарный диктант.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94, задания из тестов ЕГЭ 21-22  по 7 в</w:t>
            </w:r>
            <w:r w:rsidR="00B47B54">
              <w:t>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Слож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носочиненное предложение </w:t>
            </w:r>
            <w:r w:rsidRPr="007D45FC">
              <w:rPr>
                <w:rStyle w:val="FontStyle37"/>
                <w:i w:val="0"/>
                <w:sz w:val="24"/>
                <w:szCs w:val="24"/>
              </w:rPr>
              <w:t>(ССП).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95, задания из тестов ЕГЭ 21- 24  по 5 в</w:t>
            </w:r>
            <w:r w:rsidR="00B47B54">
              <w:t>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Знаки препинания в сложносочи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ненном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жении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95, упр. 445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Сложноподчи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ненное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жение </w:t>
            </w:r>
            <w:r w:rsidRPr="007D45FC">
              <w:rPr>
                <w:rStyle w:val="FontStyle37"/>
                <w:i w:val="0"/>
                <w:sz w:val="24"/>
                <w:szCs w:val="24"/>
              </w:rPr>
              <w:t xml:space="preserve">(СПП). 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>Сложноподчи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ненное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жение с одним придаточным. Синонимия сложноподчи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ненных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жений и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жений с прича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стным и деепри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частными оборо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тами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96, задания из тестов ЕГЭ 24-25  по 7 в</w:t>
            </w:r>
            <w:r w:rsidR="00B47B54">
              <w:t>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Сложноподчи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ненные предло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жения с несколь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кими придаточ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ными. Недочеты и ошибки в по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строении слож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ноподчиненных предложений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97, задания из тестов ЕГЭ  19-25  по 4 в</w:t>
            </w:r>
            <w:r w:rsidR="00B47B54">
              <w:t>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A174E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БСП.</w:t>
            </w:r>
            <w:r w:rsidRPr="007D45FC">
              <w:rPr>
                <w:rStyle w:val="FontStyle37"/>
                <w:i w:val="0"/>
                <w:sz w:val="24"/>
                <w:szCs w:val="24"/>
              </w:rPr>
              <w:t xml:space="preserve"> 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>Знаки препина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ния в бессоюз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ном сложном предложении.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 xml:space="preserve">Параграф 98, комплексный </w:t>
            </w:r>
            <w:r w:rsidRPr="007D45FC">
              <w:lastRenderedPageBreak/>
              <w:t>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Сложное предложение с разными видами союзной и бессоюзной связи.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99, 100 задание из тестов ЕГЭ  26  по 6 в</w:t>
            </w:r>
            <w:r w:rsidR="00B47B54">
              <w:t>.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Период. Знаки препинания в периоде.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lang w:val="en-US"/>
              </w:rPr>
            </w:pPr>
            <w:r w:rsidRPr="007D45FC">
              <w:rPr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t>Параграф 99, 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B47B54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Самостоятельная работа.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 Обобщение и систематизация по теме «Сложное предложение».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Параграф 94-100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К/р №7. Синтаксический и пунктуационный анализ текста с  решением тестовых задач.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Комплексный анализ текста, тест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ind w:firstLine="5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Анализ результатов к/р.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Комплексный анализ текста, тест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Оформление на письме пря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мой речи и диа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лога.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 xml:space="preserve">Параграф 101-103, решение тестов 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Разные спо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>собы оформле</w:t>
            </w:r>
            <w:r w:rsidRPr="007D45FC">
              <w:rPr>
                <w:rStyle w:val="FontStyle38"/>
                <w:i w:val="0"/>
                <w:sz w:val="24"/>
                <w:szCs w:val="24"/>
              </w:rPr>
              <w:softHyphen/>
              <w:t xml:space="preserve">ния на письме цитат.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Словарный диктант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Параграф 104,</w:t>
            </w:r>
            <w:r w:rsidRPr="007D45FC">
              <w:t xml:space="preserve"> комплексный анализ текста (подготовка к ЕГЭ)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b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К/р №8. Тест в формате ЕГЭ.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 xml:space="preserve">Решение тестов в формате </w:t>
            </w: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lastRenderedPageBreak/>
              <w:t>ЕГЭ, подготовка к контрольной работе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Решение тестов в формате ЕГЭ, анализ  к</w:t>
            </w:r>
            <w:r w:rsidR="00B47B54">
              <w:rPr>
                <w:rStyle w:val="FontStyle24"/>
                <w:b w:val="0"/>
                <w:i w:val="0"/>
                <w:sz w:val="24"/>
                <w:szCs w:val="24"/>
              </w:rPr>
              <w:t>/</w:t>
            </w: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 xml:space="preserve"> работы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B47B54">
            <w:pPr>
              <w:pStyle w:val="Style25"/>
              <w:widowControl/>
              <w:spacing w:line="360" w:lineRule="auto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b/>
              </w:rPr>
              <w:t>Культура речи.</w:t>
            </w:r>
            <w:r w:rsidRPr="007D45FC">
              <w:t xml:space="preserve"> Язык и речь. Правильность русской речи.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Параграф 105-107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5"/>
              <w:widowControl/>
              <w:spacing w:line="360" w:lineRule="auto"/>
            </w:pPr>
            <w:r w:rsidRPr="007D45FC">
              <w:t>Типы норм  русского языка.</w:t>
            </w:r>
          </w:p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B47B54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B47B54">
              <w:rPr>
                <w:rStyle w:val="FontStyle24"/>
                <w:b w:val="0"/>
                <w:i w:val="0"/>
                <w:sz w:val="24"/>
                <w:szCs w:val="24"/>
              </w:rPr>
              <w:t xml:space="preserve">§ </w:t>
            </w:r>
            <w:r w:rsidR="00390D0D" w:rsidRPr="007D45FC">
              <w:rPr>
                <w:rStyle w:val="FontStyle24"/>
                <w:b w:val="0"/>
                <w:i w:val="0"/>
                <w:sz w:val="24"/>
                <w:szCs w:val="24"/>
              </w:rPr>
              <w:t xml:space="preserve"> 108-110. Решение тестов в формате ЕГЭ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t xml:space="preserve">Р.Р О качествах хорошей речи. </w:t>
            </w:r>
            <w:r w:rsidRPr="007D45FC">
              <w:rPr>
                <w:b/>
              </w:rPr>
              <w:t>Сочинение.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B47B54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B47B54">
              <w:rPr>
                <w:rStyle w:val="FontStyle24"/>
                <w:b w:val="0"/>
                <w:i w:val="0"/>
                <w:sz w:val="24"/>
                <w:szCs w:val="24"/>
              </w:rPr>
              <w:t xml:space="preserve">§ </w:t>
            </w:r>
            <w:r w:rsidR="00390D0D" w:rsidRPr="007D45FC">
              <w:rPr>
                <w:rStyle w:val="FontStyle24"/>
                <w:b w:val="0"/>
                <w:i w:val="0"/>
                <w:sz w:val="24"/>
                <w:szCs w:val="24"/>
              </w:rPr>
              <w:t>108-111. Решение тестов в формате ЕГЭ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t>Дискуссия.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B47B54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B47B54">
              <w:rPr>
                <w:rStyle w:val="FontStyle24"/>
                <w:b w:val="0"/>
                <w:i w:val="0"/>
                <w:sz w:val="24"/>
                <w:szCs w:val="24"/>
              </w:rPr>
              <w:t xml:space="preserve">§ </w:t>
            </w:r>
            <w:r w:rsidR="00390D0D" w:rsidRPr="007D45FC">
              <w:rPr>
                <w:rStyle w:val="FontStyle24"/>
                <w:b w:val="0"/>
                <w:i w:val="0"/>
                <w:sz w:val="24"/>
                <w:szCs w:val="24"/>
              </w:rPr>
              <w:t xml:space="preserve"> 112-114. Решение тестов в формате ЕГЭ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SchoolBookC" w:hAnsi="Times New Roman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Итоговое повторение. Подготовка к ЕГЭ. </w:t>
            </w:r>
            <w:r w:rsidRPr="007D45FC">
              <w:rPr>
                <w:rStyle w:val="FontStyle38"/>
                <w:b/>
                <w:i w:val="0"/>
                <w:sz w:val="24"/>
                <w:szCs w:val="24"/>
              </w:rPr>
              <w:t>Тест.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Решение тестов в формате ЕГЭ</w:t>
            </w:r>
          </w:p>
        </w:tc>
      </w:tr>
      <w:tr w:rsidR="007D45FC" w:rsidRPr="007D45FC" w:rsidTr="00B47B54">
        <w:tc>
          <w:tcPr>
            <w:tcW w:w="852" w:type="dxa"/>
          </w:tcPr>
          <w:p w:rsidR="00390D0D" w:rsidRPr="007D45FC" w:rsidRDefault="00390D0D" w:rsidP="00390D0D">
            <w:pPr>
              <w:widowControl w:val="0"/>
              <w:numPr>
                <w:ilvl w:val="0"/>
                <w:numId w:val="40"/>
              </w:numPr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275" w:type="dxa"/>
          </w:tcPr>
          <w:p w:rsidR="00390D0D" w:rsidRPr="007D45FC" w:rsidRDefault="00390D0D" w:rsidP="00390D0D">
            <w:pPr>
              <w:widowControl w:val="0"/>
              <w:suppressLineNumbers/>
              <w:suppressAutoHyphens/>
              <w:spacing w:after="0" w:line="36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</w:p>
        </w:tc>
        <w:tc>
          <w:tcPr>
            <w:tcW w:w="7998" w:type="dxa"/>
          </w:tcPr>
          <w:p w:rsidR="00390D0D" w:rsidRPr="007D45FC" w:rsidRDefault="00390D0D" w:rsidP="00390D0D">
            <w:pPr>
              <w:pStyle w:val="Style26"/>
              <w:widowControl/>
              <w:spacing w:line="360" w:lineRule="auto"/>
              <w:jc w:val="both"/>
              <w:rPr>
                <w:rStyle w:val="FontStyle38"/>
                <w:i w:val="0"/>
                <w:sz w:val="24"/>
                <w:szCs w:val="24"/>
              </w:rPr>
            </w:pPr>
            <w:r w:rsidRPr="007D45FC">
              <w:rPr>
                <w:rStyle w:val="FontStyle38"/>
                <w:i w:val="0"/>
                <w:sz w:val="24"/>
                <w:szCs w:val="24"/>
              </w:rPr>
              <w:t xml:space="preserve">Итоговое повторение. Подготовка к ЕГЭ. </w:t>
            </w:r>
          </w:p>
        </w:tc>
        <w:tc>
          <w:tcPr>
            <w:tcW w:w="944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2965" w:type="dxa"/>
          </w:tcPr>
          <w:p w:rsidR="00390D0D" w:rsidRPr="007D45FC" w:rsidRDefault="00390D0D" w:rsidP="00390D0D">
            <w:pPr>
              <w:pStyle w:val="Style16"/>
              <w:spacing w:line="360" w:lineRule="auto"/>
              <w:jc w:val="both"/>
              <w:rPr>
                <w:rStyle w:val="FontStyle24"/>
                <w:b w:val="0"/>
                <w:i w:val="0"/>
                <w:sz w:val="24"/>
                <w:szCs w:val="24"/>
              </w:rPr>
            </w:pPr>
            <w:r w:rsidRPr="007D45FC">
              <w:rPr>
                <w:rStyle w:val="FontStyle24"/>
                <w:b w:val="0"/>
                <w:i w:val="0"/>
                <w:sz w:val="24"/>
                <w:szCs w:val="24"/>
              </w:rPr>
              <w:t>Решение тестов в формате ЕГЭ</w:t>
            </w:r>
          </w:p>
        </w:tc>
      </w:tr>
    </w:tbl>
    <w:p w:rsidR="000D0C0E" w:rsidRPr="007D45FC" w:rsidRDefault="000D0C0E" w:rsidP="00390D0D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sectPr w:rsidR="000D0C0E" w:rsidRPr="007D45FC" w:rsidSect="00BB0058">
      <w:pgSz w:w="16838" w:h="11906" w:orient="landscape"/>
      <w:pgMar w:top="1701" w:right="567" w:bottom="851" w:left="567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1B1" w:rsidRDefault="000F51B1">
      <w:pPr>
        <w:spacing w:after="0" w:line="240" w:lineRule="auto"/>
      </w:pPr>
      <w:r>
        <w:separator/>
      </w:r>
    </w:p>
  </w:endnote>
  <w:endnote w:type="continuationSeparator" w:id="0">
    <w:p w:rsidR="000F51B1" w:rsidRDefault="000F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1B1" w:rsidRDefault="000F51B1">
      <w:pPr>
        <w:spacing w:after="0" w:line="240" w:lineRule="auto"/>
      </w:pPr>
      <w:r>
        <w:separator/>
      </w:r>
    </w:p>
  </w:footnote>
  <w:footnote w:type="continuationSeparator" w:id="0">
    <w:p w:rsidR="000F51B1" w:rsidRDefault="000F5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68D11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24EF3"/>
    <w:multiLevelType w:val="hybridMultilevel"/>
    <w:tmpl w:val="2E141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4D3281"/>
    <w:multiLevelType w:val="hybridMultilevel"/>
    <w:tmpl w:val="9D58E706"/>
    <w:lvl w:ilvl="0" w:tplc="2604C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63768C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hint="default"/>
      </w:rPr>
    </w:lvl>
  </w:abstractNum>
  <w:abstractNum w:abstractNumId="7" w15:restartNumberingAfterBreak="0">
    <w:nsid w:val="0CBF243E"/>
    <w:multiLevelType w:val="hybridMultilevel"/>
    <w:tmpl w:val="1AF6AFA4"/>
    <w:lvl w:ilvl="0" w:tplc="000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12DA3"/>
    <w:multiLevelType w:val="hybridMultilevel"/>
    <w:tmpl w:val="220C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DE52E6"/>
    <w:multiLevelType w:val="hybridMultilevel"/>
    <w:tmpl w:val="D47E9D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C6478"/>
    <w:multiLevelType w:val="hybridMultilevel"/>
    <w:tmpl w:val="3732F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51454FA"/>
    <w:multiLevelType w:val="hybridMultilevel"/>
    <w:tmpl w:val="B1E04C4E"/>
    <w:lvl w:ilvl="0" w:tplc="DB54CD96">
      <w:start w:val="1"/>
      <w:numFmt w:val="decimal"/>
      <w:lvlText w:val="%1."/>
      <w:lvlJc w:val="left"/>
      <w:pPr>
        <w:ind w:left="1414" w:hanging="705"/>
      </w:pPr>
      <w:rPr>
        <w:rFonts w:eastAsia="Calibr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68638A9"/>
    <w:multiLevelType w:val="hybridMultilevel"/>
    <w:tmpl w:val="B6F0C4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EE545A"/>
    <w:multiLevelType w:val="hybridMultilevel"/>
    <w:tmpl w:val="892C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54C8E"/>
    <w:multiLevelType w:val="hybridMultilevel"/>
    <w:tmpl w:val="44362390"/>
    <w:lvl w:ilvl="0" w:tplc="F21A6BA0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 w15:restartNumberingAfterBreak="0">
    <w:nsid w:val="2CB0185A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6" w15:restartNumberingAfterBreak="0">
    <w:nsid w:val="2DB8311B"/>
    <w:multiLevelType w:val="hybridMultilevel"/>
    <w:tmpl w:val="DB166370"/>
    <w:lvl w:ilvl="0" w:tplc="8D489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650333"/>
    <w:multiLevelType w:val="hybridMultilevel"/>
    <w:tmpl w:val="E01AD48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30D91F05"/>
    <w:multiLevelType w:val="hybridMultilevel"/>
    <w:tmpl w:val="338C0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D22AEB"/>
    <w:multiLevelType w:val="hybridMultilevel"/>
    <w:tmpl w:val="23C6B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BB2A08"/>
    <w:multiLevelType w:val="hybridMultilevel"/>
    <w:tmpl w:val="40E89532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C474CA"/>
    <w:multiLevelType w:val="multilevel"/>
    <w:tmpl w:val="41E09962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9D6A49"/>
    <w:multiLevelType w:val="hybridMultilevel"/>
    <w:tmpl w:val="554E049A"/>
    <w:lvl w:ilvl="0" w:tplc="C0120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30307D"/>
    <w:multiLevelType w:val="hybridMultilevel"/>
    <w:tmpl w:val="CE8ED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062202"/>
    <w:multiLevelType w:val="hybridMultilevel"/>
    <w:tmpl w:val="7A8608B2"/>
    <w:lvl w:ilvl="0" w:tplc="41523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DEE70E9"/>
    <w:multiLevelType w:val="hybridMultilevel"/>
    <w:tmpl w:val="34DC27C4"/>
    <w:lvl w:ilvl="0" w:tplc="59C697CE">
      <w:start w:val="1"/>
      <w:numFmt w:val="decimal"/>
      <w:lvlText w:val="%1."/>
      <w:lvlJc w:val="left"/>
      <w:pPr>
        <w:ind w:left="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1" w:hanging="360"/>
      </w:pPr>
    </w:lvl>
    <w:lvl w:ilvl="2" w:tplc="0419001B" w:tentative="1">
      <w:start w:val="1"/>
      <w:numFmt w:val="lowerRoman"/>
      <w:lvlText w:val="%3."/>
      <w:lvlJc w:val="right"/>
      <w:pPr>
        <w:ind w:left="2371" w:hanging="180"/>
      </w:pPr>
    </w:lvl>
    <w:lvl w:ilvl="3" w:tplc="0419000F" w:tentative="1">
      <w:start w:val="1"/>
      <w:numFmt w:val="decimal"/>
      <w:lvlText w:val="%4."/>
      <w:lvlJc w:val="left"/>
      <w:pPr>
        <w:ind w:left="3091" w:hanging="360"/>
      </w:pPr>
    </w:lvl>
    <w:lvl w:ilvl="4" w:tplc="04190019" w:tentative="1">
      <w:start w:val="1"/>
      <w:numFmt w:val="lowerLetter"/>
      <w:lvlText w:val="%5."/>
      <w:lvlJc w:val="left"/>
      <w:pPr>
        <w:ind w:left="3811" w:hanging="360"/>
      </w:pPr>
    </w:lvl>
    <w:lvl w:ilvl="5" w:tplc="0419001B" w:tentative="1">
      <w:start w:val="1"/>
      <w:numFmt w:val="lowerRoman"/>
      <w:lvlText w:val="%6."/>
      <w:lvlJc w:val="right"/>
      <w:pPr>
        <w:ind w:left="4531" w:hanging="180"/>
      </w:pPr>
    </w:lvl>
    <w:lvl w:ilvl="6" w:tplc="0419000F" w:tentative="1">
      <w:start w:val="1"/>
      <w:numFmt w:val="decimal"/>
      <w:lvlText w:val="%7."/>
      <w:lvlJc w:val="left"/>
      <w:pPr>
        <w:ind w:left="5251" w:hanging="360"/>
      </w:pPr>
    </w:lvl>
    <w:lvl w:ilvl="7" w:tplc="04190019" w:tentative="1">
      <w:start w:val="1"/>
      <w:numFmt w:val="lowerLetter"/>
      <w:lvlText w:val="%8."/>
      <w:lvlJc w:val="left"/>
      <w:pPr>
        <w:ind w:left="5971" w:hanging="360"/>
      </w:pPr>
    </w:lvl>
    <w:lvl w:ilvl="8" w:tplc="041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6" w15:restartNumberingAfterBreak="0">
    <w:nsid w:val="4F552522"/>
    <w:multiLevelType w:val="hybridMultilevel"/>
    <w:tmpl w:val="5F220BAE"/>
    <w:lvl w:ilvl="0" w:tplc="000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AA50C4"/>
    <w:multiLevelType w:val="hybridMultilevel"/>
    <w:tmpl w:val="0E506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53BB8"/>
    <w:multiLevelType w:val="hybridMultilevel"/>
    <w:tmpl w:val="9F085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652355"/>
    <w:multiLevelType w:val="singleLevel"/>
    <w:tmpl w:val="78C2489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6F40562"/>
    <w:multiLevelType w:val="hybridMultilevel"/>
    <w:tmpl w:val="7152E1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0E77FC"/>
    <w:multiLevelType w:val="singleLevel"/>
    <w:tmpl w:val="BCE894F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32" w15:restartNumberingAfterBreak="0">
    <w:nsid w:val="5CB00993"/>
    <w:multiLevelType w:val="hybridMultilevel"/>
    <w:tmpl w:val="C1E4BA62"/>
    <w:lvl w:ilvl="0" w:tplc="AC56EE5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C4072E"/>
    <w:multiLevelType w:val="hybridMultilevel"/>
    <w:tmpl w:val="9118C158"/>
    <w:lvl w:ilvl="0" w:tplc="846ED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A0A54DB"/>
    <w:multiLevelType w:val="hybridMultilevel"/>
    <w:tmpl w:val="C85C118C"/>
    <w:lvl w:ilvl="0" w:tplc="DC3438C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BC6C80"/>
    <w:multiLevelType w:val="hybridMultilevel"/>
    <w:tmpl w:val="88C6868C"/>
    <w:lvl w:ilvl="0" w:tplc="BCA47A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BD17D2B"/>
    <w:multiLevelType w:val="hybridMultilevel"/>
    <w:tmpl w:val="7B40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662D6D"/>
    <w:multiLevelType w:val="hybridMultilevel"/>
    <w:tmpl w:val="BAA85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12"/>
  </w:num>
  <w:num w:numId="5">
    <w:abstractNumId w:val="33"/>
  </w:num>
  <w:num w:numId="6">
    <w:abstractNumId w:val="4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31"/>
  </w:num>
  <w:num w:numId="10">
    <w:abstractNumId w:val="6"/>
  </w:num>
  <w:num w:numId="11">
    <w:abstractNumId w:val="15"/>
  </w:num>
  <w:num w:numId="12">
    <w:abstractNumId w:val="14"/>
  </w:num>
  <w:num w:numId="13">
    <w:abstractNumId w:val="13"/>
  </w:num>
  <w:num w:numId="14">
    <w:abstractNumId w:val="8"/>
  </w:num>
  <w:num w:numId="15">
    <w:abstractNumId w:val="25"/>
  </w:num>
  <w:num w:numId="16">
    <w:abstractNumId w:val="18"/>
  </w:num>
  <w:num w:numId="17">
    <w:abstractNumId w:val="26"/>
  </w:num>
  <w:num w:numId="18">
    <w:abstractNumId w:val="22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8"/>
  </w:num>
  <w:num w:numId="23">
    <w:abstractNumId w:val="2"/>
  </w:num>
  <w:num w:numId="24">
    <w:abstractNumId w:val="36"/>
  </w:num>
  <w:num w:numId="25">
    <w:abstractNumId w:val="19"/>
  </w:num>
  <w:num w:numId="26">
    <w:abstractNumId w:val="37"/>
  </w:num>
  <w:num w:numId="27">
    <w:abstractNumId w:val="23"/>
  </w:num>
  <w:num w:numId="28">
    <w:abstractNumId w:val="24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</w:num>
  <w:num w:numId="31">
    <w:abstractNumId w:val="11"/>
  </w:num>
  <w:num w:numId="32">
    <w:abstractNumId w:val="9"/>
  </w:num>
  <w:num w:numId="33">
    <w:abstractNumId w:val="5"/>
  </w:num>
  <w:num w:numId="34">
    <w:abstractNumId w:val="21"/>
  </w:num>
  <w:num w:numId="35">
    <w:abstractNumId w:val="20"/>
  </w:num>
  <w:num w:numId="36">
    <w:abstractNumId w:val="35"/>
  </w:num>
  <w:num w:numId="37">
    <w:abstractNumId w:val="28"/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C0E"/>
    <w:rsid w:val="0005651E"/>
    <w:rsid w:val="000A04C2"/>
    <w:rsid w:val="000D0C0E"/>
    <w:rsid w:val="000F51B1"/>
    <w:rsid w:val="000F53D2"/>
    <w:rsid w:val="00103507"/>
    <w:rsid w:val="00107148"/>
    <w:rsid w:val="00181AA4"/>
    <w:rsid w:val="0018553D"/>
    <w:rsid w:val="00390D0D"/>
    <w:rsid w:val="005645C0"/>
    <w:rsid w:val="005C517D"/>
    <w:rsid w:val="006A703B"/>
    <w:rsid w:val="007D45FC"/>
    <w:rsid w:val="008E15AF"/>
    <w:rsid w:val="00935707"/>
    <w:rsid w:val="009C3108"/>
    <w:rsid w:val="009E7290"/>
    <w:rsid w:val="00A174ED"/>
    <w:rsid w:val="00B47B54"/>
    <w:rsid w:val="00BB0058"/>
    <w:rsid w:val="00D46C40"/>
    <w:rsid w:val="00E405FA"/>
    <w:rsid w:val="00EC56B5"/>
    <w:rsid w:val="00F9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15F6E7-EA1B-4356-9E62-418DE8B67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D0C0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D0C0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i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C0E"/>
    <w:pPr>
      <w:keepNext/>
      <w:spacing w:after="0" w:line="240" w:lineRule="auto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0D0C0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0D0C0E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0D0C0E"/>
    <w:pPr>
      <w:keepNext/>
      <w:spacing w:after="0" w:line="240" w:lineRule="auto"/>
      <w:outlineLvl w:val="7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D0C0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D0C0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D0C0E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40">
    <w:name w:val="Заголовок 4 Знак"/>
    <w:link w:val="4"/>
    <w:rsid w:val="000D0C0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link w:val="5"/>
    <w:rsid w:val="000D0C0E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link w:val="7"/>
    <w:rsid w:val="000D0C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0D0C0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link w:val="9"/>
    <w:rsid w:val="000D0C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0D0C0E"/>
  </w:style>
  <w:style w:type="paragraph" w:customStyle="1" w:styleId="a3">
    <w:basedOn w:val="a"/>
    <w:next w:val="a4"/>
    <w:link w:val="a5"/>
    <w:qFormat/>
    <w:rsid w:val="000D0C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link w:val="a3"/>
    <w:rsid w:val="000D0C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qFormat/>
    <w:rsid w:val="000D0C0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FR2">
    <w:name w:val="FR2"/>
    <w:rsid w:val="000D0C0E"/>
    <w:pPr>
      <w:widowControl w:val="0"/>
      <w:suppressAutoHyphens/>
      <w:jc w:val="center"/>
    </w:pPr>
    <w:rPr>
      <w:rFonts w:ascii="Times New Roman" w:eastAsia="Arial" w:hAnsi="Times New Roman"/>
      <w:b/>
      <w:sz w:val="32"/>
      <w:lang w:eastAsia="ar-SA"/>
    </w:rPr>
  </w:style>
  <w:style w:type="paragraph" w:customStyle="1" w:styleId="Style2">
    <w:name w:val="Style2"/>
    <w:basedOn w:val="a"/>
    <w:rsid w:val="000D0C0E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0D0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0D0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0D0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0D0C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6">
    <w:name w:val="Font Style26"/>
    <w:rsid w:val="000D0C0E"/>
    <w:rPr>
      <w:rFonts w:ascii="Times New Roman" w:hAnsi="Times New Roman" w:cs="Times New Roman" w:hint="default"/>
      <w:sz w:val="22"/>
      <w:szCs w:val="22"/>
    </w:rPr>
  </w:style>
  <w:style w:type="character" w:customStyle="1" w:styleId="FontStyle35">
    <w:name w:val="Font Style35"/>
    <w:rsid w:val="000D0C0E"/>
    <w:rPr>
      <w:rFonts w:ascii="Tahoma" w:hAnsi="Tahoma" w:cs="Tahoma" w:hint="default"/>
      <w:b/>
      <w:bCs/>
      <w:sz w:val="24"/>
      <w:szCs w:val="24"/>
    </w:rPr>
  </w:style>
  <w:style w:type="character" w:customStyle="1" w:styleId="FontStyle38">
    <w:name w:val="Font Style38"/>
    <w:uiPriority w:val="99"/>
    <w:rsid w:val="000D0C0E"/>
    <w:rPr>
      <w:rFonts w:ascii="Times New Roman" w:hAnsi="Times New Roman" w:cs="Times New Roman" w:hint="default"/>
      <w:i/>
      <w:iCs/>
      <w:sz w:val="22"/>
      <w:szCs w:val="22"/>
    </w:rPr>
  </w:style>
  <w:style w:type="character" w:styleId="a7">
    <w:name w:val="Hyperlink"/>
    <w:unhideWhenUsed/>
    <w:rsid w:val="000D0C0E"/>
    <w:rPr>
      <w:color w:val="0000FF"/>
      <w:u w:val="single"/>
    </w:rPr>
  </w:style>
  <w:style w:type="paragraph" w:customStyle="1" w:styleId="a8">
    <w:name w:val="Содержимое таблицы"/>
    <w:basedOn w:val="a"/>
    <w:rsid w:val="000D0C0E"/>
    <w:pPr>
      <w:suppressLineNumbers/>
      <w:suppressAutoHyphens/>
      <w:spacing w:after="0" w:line="240" w:lineRule="auto"/>
      <w:jc w:val="center"/>
    </w:pPr>
    <w:rPr>
      <w:lang w:eastAsia="ar-SA"/>
    </w:rPr>
  </w:style>
  <w:style w:type="paragraph" w:styleId="a9">
    <w:name w:val="Balloon Text"/>
    <w:basedOn w:val="a"/>
    <w:link w:val="aa"/>
    <w:unhideWhenUsed/>
    <w:rsid w:val="000D0C0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rsid w:val="000D0C0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0D0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0D0C0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d">
    <w:name w:val="Основной текст Знак"/>
    <w:link w:val="ac"/>
    <w:rsid w:val="000D0C0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1">
    <w:name w:val="Body Text 2"/>
    <w:basedOn w:val="a"/>
    <w:link w:val="22"/>
    <w:rsid w:val="000D0C0E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/>
      <w:color w:val="000000"/>
      <w:sz w:val="20"/>
      <w:lang w:eastAsia="ru-RU"/>
    </w:rPr>
  </w:style>
  <w:style w:type="character" w:customStyle="1" w:styleId="22">
    <w:name w:val="Основной текст 2 Знак"/>
    <w:link w:val="21"/>
    <w:rsid w:val="000D0C0E"/>
    <w:rPr>
      <w:rFonts w:ascii="Times New Roman" w:eastAsia="Times New Roman" w:hAnsi="Times New Roman" w:cs="Times New Roman"/>
      <w:color w:val="000000"/>
      <w:sz w:val="20"/>
      <w:shd w:val="clear" w:color="auto" w:fill="FFFFFF"/>
      <w:lang w:eastAsia="ru-RU"/>
    </w:rPr>
  </w:style>
  <w:style w:type="paragraph" w:styleId="ae">
    <w:name w:val="footer"/>
    <w:basedOn w:val="a"/>
    <w:link w:val="af"/>
    <w:uiPriority w:val="99"/>
    <w:rsid w:val="000D0C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link w:val="ae"/>
    <w:uiPriority w:val="99"/>
    <w:rsid w:val="000D0C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0D0C0E"/>
  </w:style>
  <w:style w:type="paragraph" w:styleId="af1">
    <w:name w:val="header"/>
    <w:basedOn w:val="a"/>
    <w:link w:val="af2"/>
    <w:rsid w:val="000D0C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Верхний колонтитул Знак"/>
    <w:link w:val="af1"/>
    <w:rsid w:val="000D0C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D0C0E"/>
    <w:rPr>
      <w:rFonts w:ascii="Times New Roman" w:hAnsi="Times New Roman" w:cs="Times New Roman"/>
      <w:sz w:val="22"/>
      <w:szCs w:val="22"/>
    </w:rPr>
  </w:style>
  <w:style w:type="paragraph" w:customStyle="1" w:styleId="12">
    <w:name w:val="Абзац списка1"/>
    <w:basedOn w:val="a"/>
    <w:rsid w:val="000D0C0E"/>
    <w:pPr>
      <w:spacing w:after="200" w:line="276" w:lineRule="auto"/>
      <w:ind w:left="720"/>
      <w:contextualSpacing/>
    </w:pPr>
    <w:rPr>
      <w:rFonts w:eastAsia="Times New Roman"/>
    </w:rPr>
  </w:style>
  <w:style w:type="paragraph" w:customStyle="1" w:styleId="Default">
    <w:name w:val="Default"/>
    <w:rsid w:val="000D0C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0D0C0E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D0C0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D0C0E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0D0C0E"/>
    <w:rPr>
      <w:rFonts w:ascii="Times New Roman" w:hAnsi="Times New Roman" w:cs="Times New Roman"/>
      <w:sz w:val="26"/>
      <w:szCs w:val="26"/>
    </w:rPr>
  </w:style>
  <w:style w:type="numbering" w:customStyle="1" w:styleId="110">
    <w:name w:val="Нет списка11"/>
    <w:next w:val="a2"/>
    <w:semiHidden/>
    <w:rsid w:val="000D0C0E"/>
  </w:style>
  <w:style w:type="paragraph" w:styleId="23">
    <w:name w:val="Body Text Indent 2"/>
    <w:basedOn w:val="a"/>
    <w:link w:val="24"/>
    <w:semiHidden/>
    <w:unhideWhenUsed/>
    <w:rsid w:val="000D0C0E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4">
    <w:name w:val="Основной текст с отступом 2 Знак"/>
    <w:link w:val="23"/>
    <w:semiHidden/>
    <w:rsid w:val="000D0C0E"/>
    <w:rPr>
      <w:rFonts w:ascii="Calibri" w:eastAsia="Times New Roman" w:hAnsi="Calibri" w:cs="Times New Roman"/>
      <w:lang w:eastAsia="ru-RU"/>
    </w:rPr>
  </w:style>
  <w:style w:type="paragraph" w:customStyle="1" w:styleId="msonormalbullet2gif">
    <w:name w:val="msonormalbullet2.gif"/>
    <w:basedOn w:val="a"/>
    <w:rsid w:val="000D0C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semiHidden/>
    <w:unhideWhenUsed/>
    <w:rsid w:val="000D0C0E"/>
    <w:pPr>
      <w:spacing w:after="120" w:line="276" w:lineRule="auto"/>
      <w:ind w:left="283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link w:val="af3"/>
    <w:semiHidden/>
    <w:rsid w:val="000D0C0E"/>
    <w:rPr>
      <w:rFonts w:ascii="Calibri" w:eastAsia="Times New Roman" w:hAnsi="Calibri" w:cs="Times New Roman"/>
      <w:lang w:eastAsia="ru-RU"/>
    </w:rPr>
  </w:style>
  <w:style w:type="paragraph" w:styleId="af5">
    <w:name w:val="No Spacing"/>
    <w:link w:val="af6"/>
    <w:qFormat/>
    <w:rsid w:val="000D0C0E"/>
    <w:rPr>
      <w:rFonts w:eastAsia="Times New Roman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0D0C0E"/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rsid w:val="000D0C0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14"/>
    <w:uiPriority w:val="10"/>
    <w:qFormat/>
    <w:rsid w:val="000D0C0E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14">
    <w:name w:val="Название Знак1"/>
    <w:link w:val="a4"/>
    <w:uiPriority w:val="10"/>
    <w:rsid w:val="000D0C0E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FontStyle41">
    <w:name w:val="Font Style41"/>
    <w:uiPriority w:val="99"/>
    <w:rsid w:val="00F91B1B"/>
    <w:rPr>
      <w:rFonts w:ascii="Times New Roman" w:hAnsi="Times New Roman" w:cs="Times New Roman"/>
      <w:sz w:val="14"/>
      <w:szCs w:val="14"/>
    </w:rPr>
  </w:style>
  <w:style w:type="paragraph" w:customStyle="1" w:styleId="Style3">
    <w:name w:val="Style3"/>
    <w:basedOn w:val="a"/>
    <w:uiPriority w:val="99"/>
    <w:rsid w:val="00F91B1B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22">
    <w:name w:val="Font Style22"/>
    <w:uiPriority w:val="99"/>
    <w:rsid w:val="00F91B1B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"/>
    <w:uiPriority w:val="99"/>
    <w:rsid w:val="00F91B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90D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390D0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7">
    <w:name w:val="Font Style37"/>
    <w:uiPriority w:val="99"/>
    <w:rsid w:val="00390D0D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5">
    <w:name w:val="Style25"/>
    <w:basedOn w:val="a"/>
    <w:uiPriority w:val="99"/>
    <w:rsid w:val="00390D0D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1651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Удовиченко</dc:creator>
  <cp:keywords/>
  <dc:description/>
  <cp:lastModifiedBy>Шохин Юсуфов</cp:lastModifiedBy>
  <cp:revision>2</cp:revision>
  <cp:lastPrinted>2019-04-19T06:27:00Z</cp:lastPrinted>
  <dcterms:created xsi:type="dcterms:W3CDTF">2020-10-31T00:47:00Z</dcterms:created>
  <dcterms:modified xsi:type="dcterms:W3CDTF">2020-10-31T00:47:00Z</dcterms:modified>
</cp:coreProperties>
</file>