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6B" w:rsidRDefault="00FF256B" w:rsidP="005F7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F256B" w:rsidRDefault="00FF256B" w:rsidP="005F7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F256B" w:rsidRDefault="00FF256B" w:rsidP="005F7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F256B" w:rsidRDefault="00FF256B" w:rsidP="005F7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МУНИЦИПАЛЬНОЕ БЮДЖЕТНОЕ ОБЩЕОБРАЗОВАТЕЛЬНОЕ УЧРЕЖДЕНИЕ</w:t>
      </w: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 xml:space="preserve">СРЕДНЯЯ ОБЩЕОБРАЗОВАТЕЛЬНАЯ ШКОЛА Р.П. </w:t>
      </w:r>
      <w:proofErr w:type="gramStart"/>
      <w:r w:rsidRPr="00311274">
        <w:rPr>
          <w:rFonts w:ascii="Times New Roman" w:eastAsia="Calibri" w:hAnsi="Times New Roman" w:cs="Times New Roman"/>
        </w:rPr>
        <w:t>МНОГОВЕРШИННЫЙ</w:t>
      </w:r>
      <w:proofErr w:type="gramEnd"/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4706"/>
        <w:gridCol w:w="3439"/>
        <w:gridCol w:w="3020"/>
        <w:gridCol w:w="3544"/>
      </w:tblGrid>
      <w:tr w:rsidR="00FF256B" w:rsidRPr="00311274" w:rsidTr="003539E3">
        <w:tc>
          <w:tcPr>
            <w:tcW w:w="4706" w:type="dxa"/>
            <w:hideMark/>
          </w:tcPr>
          <w:p w:rsidR="00FF256B" w:rsidRPr="00311274" w:rsidRDefault="00FF256B" w:rsidP="003539E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9" w:type="dxa"/>
          </w:tcPr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311274">
              <w:rPr>
                <w:rFonts w:ascii="Times New Roman" w:eastAsia="Calibri" w:hAnsi="Times New Roman" w:cs="Times New Roman"/>
                <w:b/>
              </w:rPr>
              <w:t>ПРИНЯТА</w:t>
            </w:r>
            <w:proofErr w:type="gramEnd"/>
          </w:p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Педагогический совет</w:t>
            </w:r>
          </w:p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</w:p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Протокол № 2</w:t>
            </w:r>
          </w:p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28.08.2020</w:t>
            </w:r>
            <w:r w:rsidRPr="00311274">
              <w:rPr>
                <w:rFonts w:ascii="Times New Roman" w:eastAsia="Calibri" w:hAnsi="Times New Roman" w:cs="Times New Roman"/>
                <w:b/>
              </w:rPr>
              <w:t xml:space="preserve"> г.</w:t>
            </w:r>
          </w:p>
        </w:tc>
        <w:tc>
          <w:tcPr>
            <w:tcW w:w="3020" w:type="dxa"/>
          </w:tcPr>
          <w:p w:rsidR="00FF256B" w:rsidRPr="00311274" w:rsidRDefault="00FF256B" w:rsidP="003539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hideMark/>
          </w:tcPr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УТВЕРЖДЕНА</w:t>
            </w:r>
          </w:p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 xml:space="preserve">Директор МБОУ СОШ </w:t>
            </w:r>
            <w:proofErr w:type="spellStart"/>
            <w:r w:rsidRPr="00311274">
              <w:rPr>
                <w:rFonts w:ascii="Times New Roman" w:eastAsia="Calibri" w:hAnsi="Times New Roman" w:cs="Times New Roman"/>
                <w:b/>
              </w:rPr>
              <w:t>р.п</w:t>
            </w:r>
            <w:proofErr w:type="spellEnd"/>
            <w:r w:rsidRPr="00311274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Многовершинный</w:t>
            </w:r>
          </w:p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______________</w:t>
            </w:r>
          </w:p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И.А. Павлюкова</w:t>
            </w:r>
          </w:p>
          <w:p w:rsidR="00FF256B" w:rsidRPr="00311274" w:rsidRDefault="00FF256B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Прик</w:t>
            </w:r>
            <w:r>
              <w:rPr>
                <w:rFonts w:ascii="Times New Roman" w:eastAsia="Calibri" w:hAnsi="Times New Roman" w:cs="Times New Roman"/>
                <w:b/>
                <w:sz w:val="20"/>
              </w:rPr>
              <w:t>аз № 150-осн  от 28.08. 2020</w:t>
            </w: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г</w:t>
            </w:r>
          </w:p>
        </w:tc>
      </w:tr>
    </w:tbl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311274">
        <w:rPr>
          <w:rFonts w:ascii="Times New Roman" w:eastAsia="Calibri" w:hAnsi="Times New Roman" w:cs="Times New Roman"/>
          <w:b/>
        </w:rPr>
        <w:t>РАБОЧАЯ ПРОГРАММА</w:t>
      </w: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СРЕДНЕ</w:t>
      </w:r>
      <w:r w:rsidRPr="00311274">
        <w:rPr>
          <w:rFonts w:ascii="Times New Roman" w:eastAsia="Calibri" w:hAnsi="Times New Roman" w:cs="Times New Roman"/>
          <w:b/>
        </w:rPr>
        <w:t>ГО ОБЩЕГО ОБРАЗОВАНИЯ</w:t>
      </w: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ПО ПРЕДМЕТУ «ЛИТЕРАТУРА ДАЛЬНЕГО ВОСТОКА</w:t>
      </w:r>
      <w:r w:rsidRPr="00311274">
        <w:rPr>
          <w:rFonts w:ascii="Times New Roman" w:eastAsia="Calibri" w:hAnsi="Times New Roman" w:cs="Times New Roman"/>
          <w:b/>
        </w:rPr>
        <w:t xml:space="preserve">» </w:t>
      </w:r>
      <w:r>
        <w:rPr>
          <w:rFonts w:ascii="Times New Roman" w:eastAsia="Calibri" w:hAnsi="Times New Roman" w:cs="Times New Roman"/>
          <w:b/>
          <w:u w:val="single"/>
        </w:rPr>
        <w:t>8</w:t>
      </w:r>
      <w:r w:rsidRPr="00311274">
        <w:rPr>
          <w:rFonts w:ascii="Times New Roman" w:eastAsia="Calibri" w:hAnsi="Times New Roman" w:cs="Times New Roman"/>
          <w:b/>
          <w:u w:val="single"/>
        </w:rPr>
        <w:t xml:space="preserve"> КЛАСС</w:t>
      </w: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:rsidR="00FF256B" w:rsidRPr="00311274" w:rsidRDefault="00FF256B" w:rsidP="00FF256B">
      <w:pPr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b/>
        </w:rPr>
        <w:t>Ганьшиной</w:t>
      </w:r>
      <w:proofErr w:type="spellEnd"/>
      <w:r>
        <w:rPr>
          <w:rFonts w:ascii="Times New Roman" w:eastAsia="Calibri" w:hAnsi="Times New Roman" w:cs="Times New Roman"/>
          <w:b/>
        </w:rPr>
        <w:t xml:space="preserve"> Светланы Михайло</w:t>
      </w:r>
      <w:r w:rsidRPr="00311274">
        <w:rPr>
          <w:rFonts w:ascii="Times New Roman" w:eastAsia="Calibri" w:hAnsi="Times New Roman" w:cs="Times New Roman"/>
          <w:b/>
        </w:rPr>
        <w:t>вны</w:t>
      </w:r>
      <w:r>
        <w:rPr>
          <w:rFonts w:ascii="Times New Roman" w:eastAsia="Calibri" w:hAnsi="Times New Roman" w:cs="Times New Roman"/>
        </w:rPr>
        <w:t>, учителя русского языка и литературы</w:t>
      </w: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Соответствие занимаемой должности</w:t>
      </w: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Год составления программы – 2020</w:t>
      </w: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proofErr w:type="spellStart"/>
      <w:r w:rsidRPr="00311274">
        <w:rPr>
          <w:rFonts w:ascii="Times New Roman" w:eastAsia="Calibri" w:hAnsi="Times New Roman" w:cs="Times New Roman"/>
        </w:rPr>
        <w:t>р.п</w:t>
      </w:r>
      <w:proofErr w:type="spellEnd"/>
      <w:r w:rsidRPr="00311274">
        <w:rPr>
          <w:rFonts w:ascii="Times New Roman" w:eastAsia="Calibri" w:hAnsi="Times New Roman" w:cs="Times New Roman"/>
        </w:rPr>
        <w:t>. Многовершинный</w:t>
      </w: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Николаевского муниципального района</w:t>
      </w:r>
    </w:p>
    <w:p w:rsidR="00FF256B" w:rsidRPr="00311274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Хабаровского края</w:t>
      </w:r>
    </w:p>
    <w:p w:rsidR="00FF256B" w:rsidRPr="00FF256B" w:rsidRDefault="00FF256B" w:rsidP="00FF256B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2020</w:t>
      </w:r>
    </w:p>
    <w:p w:rsidR="00F96E24" w:rsidRPr="005F79C2" w:rsidRDefault="00F96E24" w:rsidP="005F7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79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F96E24" w:rsidRPr="005F79C2" w:rsidRDefault="00F96E24" w:rsidP="005F7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79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Настоящая программа по дальневосточной литературе для учащихся 8-9 классов общеобразовательных школ является органичным продолжением программ по дальневосточной литературе для учащихся 5, 6, 7 классов. Она основывается на государственном образовательном стандарте по литературе и интегрируется с существующими государственными программами. Программа включает в себя ту часть содержания образования, в которой отражено региональное своеобразие литературы Дальнего Востока.</w:t>
      </w:r>
    </w:p>
    <w:p w:rsidR="005F79C2" w:rsidRPr="005F79C2" w:rsidRDefault="00F96E24" w:rsidP="005F79C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C2">
        <w:rPr>
          <w:rFonts w:ascii="Times New Roman" w:eastAsia="Calibri" w:hAnsi="Times New Roman" w:cs="Times New Roman"/>
          <w:sz w:val="24"/>
          <w:szCs w:val="24"/>
        </w:rPr>
        <w:t>Рабочая программа по курсу «Дальневосточная литература» дл</w:t>
      </w:r>
      <w:r w:rsidR="005F79C2" w:rsidRPr="005F79C2">
        <w:rPr>
          <w:rFonts w:ascii="Times New Roman" w:eastAsia="Calibri" w:hAnsi="Times New Roman" w:cs="Times New Roman"/>
          <w:sz w:val="24"/>
          <w:szCs w:val="24"/>
        </w:rPr>
        <w:t>я 8 класса составлена на основе:</w:t>
      </w:r>
    </w:p>
    <w:p w:rsidR="005F79C2" w:rsidRPr="005F79C2" w:rsidRDefault="005F79C2" w:rsidP="005F79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79C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F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по литературе. Сборник нормативных документов; Дрофа,2007;</w:t>
      </w:r>
    </w:p>
    <w:p w:rsidR="005F79C2" w:rsidRPr="005F79C2" w:rsidRDefault="005F79C2" w:rsidP="005F79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</w:t>
      </w:r>
      <w:proofErr w:type="spellStart"/>
      <w:r w:rsidRPr="005F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Л.С.Гудкова</w:t>
      </w:r>
      <w:proofErr w:type="spellEnd"/>
      <w:r w:rsidRPr="005F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Программа по дальневосточной литературе </w:t>
      </w:r>
      <w:proofErr w:type="gramStart"/>
      <w:r w:rsidRPr="005F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5F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класс); Хабаровск,1997.</w:t>
      </w:r>
    </w:p>
    <w:p w:rsidR="005F79C2" w:rsidRPr="005F79C2" w:rsidRDefault="005F79C2" w:rsidP="005F79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7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Дальневосточная литература. Учебное пособие – хрестоматия для 8-9 классов общеобразовательных учреждений; Хабаровск, ИД «Частная коллекция», 2005;</w:t>
      </w:r>
    </w:p>
    <w:p w:rsidR="00F96E24" w:rsidRPr="005F79C2" w:rsidRDefault="00F96E24" w:rsidP="005F79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C2">
        <w:rPr>
          <w:rFonts w:ascii="Times New Roman" w:eastAsia="Calibri" w:hAnsi="Times New Roman" w:cs="Times New Roman"/>
          <w:sz w:val="24"/>
          <w:szCs w:val="24"/>
        </w:rPr>
        <w:t>Программа ориентирует школьников на ознакомление с произведениями известных писателей русской и младописьменной литератур Дальнего Востока в их жанровом и тематическом разнообразии.</w:t>
      </w:r>
    </w:p>
    <w:p w:rsidR="00F96E24" w:rsidRPr="005F79C2" w:rsidRDefault="00F96E24" w:rsidP="005F79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79C2">
        <w:rPr>
          <w:rFonts w:ascii="Times New Roman" w:eastAsia="Calibri" w:hAnsi="Times New Roman" w:cs="Times New Roman"/>
          <w:sz w:val="24"/>
          <w:szCs w:val="24"/>
        </w:rPr>
        <w:t xml:space="preserve">Включенные в программу произведения позволяют влиять на ценностные ориентации младшего подростка и направлять его реальное поведение. </w:t>
      </w:r>
    </w:p>
    <w:p w:rsidR="00F96E24" w:rsidRPr="005F79C2" w:rsidRDefault="0092619C" w:rsidP="005F7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F7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учебным планом на изучение предмета  </w:t>
      </w:r>
      <w:r w:rsidR="004E5763" w:rsidRPr="005F79C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F79C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ДВ</w:t>
      </w:r>
      <w:r w:rsidR="004E5763" w:rsidRPr="005F79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F7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F7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8 классе отводится 34 часа (по 1 часу в неделю); из них 3 часа на развитие речи</w:t>
      </w:r>
    </w:p>
    <w:p w:rsidR="00DE7D2A" w:rsidRPr="005F79C2" w:rsidRDefault="00DE7D2A" w:rsidP="005F7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79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разработана с учетом изменений, внесенных авторами-составителями в новые издания пособий-хрестоматий по дальневосточной литературе. Основу содержания составляют чтение и изучение художественных и публицистических произведений, представляющих литературу дальнего Востока в ее тематическом и жанровом разнообразии.</w:t>
      </w:r>
    </w:p>
    <w:p w:rsidR="00DE7D2A" w:rsidRPr="005F79C2" w:rsidRDefault="00DE7D2A" w:rsidP="005F79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F79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авторов и произведений соответствует возрастным особенностям учащихся 8-9 класса. Знакомство с дальневосточной литературой осуществляется в контексте изучения русской литературы в целом.</w:t>
      </w:r>
    </w:p>
    <w:p w:rsidR="00DE7D2A" w:rsidRPr="0092619C" w:rsidRDefault="0092619C" w:rsidP="005F79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</w:t>
      </w:r>
      <w:r w:rsidR="00DE7D2A" w:rsidRPr="009261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арактеристика учебного предмета</w:t>
      </w:r>
    </w:p>
    <w:p w:rsidR="00DE7D2A" w:rsidRPr="0092619C" w:rsidRDefault="00DE7D2A" w:rsidP="00926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учебного курса - </w:t>
      </w:r>
      <w:r w:rsidRPr="0092619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способствовать духовному становлению личности, развитию интеллектуальных и творческих способностей обучающихся, необходимых для успешной самореализации личности.</w:t>
      </w:r>
    </w:p>
    <w:p w:rsidR="00DE7D2A" w:rsidRPr="0092619C" w:rsidRDefault="00DE7D2A" w:rsidP="00926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литературного образования определяет характер конкретных задач, которые решаются на уроках литературы:</w:t>
      </w:r>
    </w:p>
    <w:p w:rsidR="00DE7D2A" w:rsidRPr="0092619C" w:rsidRDefault="00DE7D2A" w:rsidP="0092619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умения читать, комментировать, анализировать и интерпретировать художественный текст;</w:t>
      </w:r>
    </w:p>
    <w:p w:rsidR="00DE7D2A" w:rsidRPr="0092619C" w:rsidRDefault="00DE7D2A" w:rsidP="0092619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помочь овладеть возможными алгоритмами постижения смыслов, заложенных в любом речевом высказывании;</w:t>
      </w:r>
    </w:p>
    <w:p w:rsidR="00DE7D2A" w:rsidRPr="0092619C" w:rsidRDefault="00DE7D2A" w:rsidP="0092619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гражданина, патриота родного края на образцах произведений дальневосточных авторов.</w:t>
      </w:r>
    </w:p>
    <w:p w:rsidR="00DE7D2A" w:rsidRPr="0092619C" w:rsidRDefault="00DE7D2A" w:rsidP="00926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Учебный курс опирается как на изучение целостного текста художественного произведения, так и на обзорное изучение; строится на историко-литературной основе. Региональный компонент литературного образования предусматривает знакомство учащихся с жанром очерка (художественного, путевого, географического и др.) С.В. Максимова, И.А. Гончарова, Н.М. Пржевальского, А.П. Чехова, изучение произведений дальневосточных классиков: </w:t>
      </w:r>
      <w:proofErr w:type="spellStart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В.К.Арсеньева</w:t>
      </w:r>
      <w:proofErr w:type="spellEnd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В. Сысоева, С.П. Кучеренко, Ю.А. Шестаковой, обращение к поэзии </w:t>
      </w:r>
      <w:proofErr w:type="spellStart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П.Комарова</w:t>
      </w:r>
      <w:proofErr w:type="spellEnd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 </w:t>
      </w:r>
      <w:proofErr w:type="spellStart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Смолякова</w:t>
      </w:r>
      <w:proofErr w:type="spellEnd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А. </w:t>
      </w:r>
      <w:proofErr w:type="spellStart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Пассара</w:t>
      </w:r>
      <w:proofErr w:type="spellEnd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К. </w:t>
      </w:r>
      <w:proofErr w:type="spellStart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Бельды</w:t>
      </w:r>
      <w:proofErr w:type="spellEnd"/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др.</w:t>
      </w:r>
    </w:p>
    <w:p w:rsidR="00DE7D2A" w:rsidRPr="0092619C" w:rsidRDefault="00DE7D2A" w:rsidP="00926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Обращение к произведениям дальневосточных авторов позволит сформировать у учащихся представление о дальневосточной литературе как о социокультурном феномене, жизнеспособной ветви мирового древа культуры, занимающем важное место в жизни региона и России.</w:t>
      </w:r>
    </w:p>
    <w:p w:rsidR="00DE7D2A" w:rsidRPr="0092619C" w:rsidRDefault="00DE7D2A" w:rsidP="00926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Параллельность изучения российской и зарубежной литературы и региональной, как их составляющей, позволит показать единство и незыблемость общечеловеческих духовных ценностей.</w:t>
      </w:r>
    </w:p>
    <w:p w:rsidR="00DE7D2A" w:rsidRPr="0092619C" w:rsidRDefault="00DE7D2A" w:rsidP="00926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Программой предусмотрено на основе заложенных в нее художественных произведений углубление знаний о литературе и специальных умений, определенных федеральным образовательным стандартом.</w:t>
      </w:r>
    </w:p>
    <w:p w:rsidR="00DE7D2A" w:rsidRPr="00DE7D2A" w:rsidRDefault="00DE7D2A" w:rsidP="0092619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926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нем уделено внимание теории литературы, учтены основные нормы контроля: виды письменных работ, заучивание наизусть; определено соотношение текстового, фрагментарного, обзорного изучения литературных произведений; предусмотрены рекомендации для самостоятельного чтения учащихся. Календарно-тематическое планирование для 8-9 классов построено на основе принципа историзма. При изучении современной литературы выбор авторов и произведений определяется учителем на основе теоретического материала учебного пособия</w:t>
      </w:r>
      <w:r w:rsidRPr="00DE7D2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F96E24" w:rsidRPr="005F79C2" w:rsidRDefault="00F96E24" w:rsidP="005F79C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  <w:r w:rsidRPr="005F79C2">
        <w:rPr>
          <w:b/>
          <w:color w:val="000000"/>
          <w:u w:val="single"/>
        </w:rPr>
        <w:t>Планируемые результаты:</w:t>
      </w:r>
    </w:p>
    <w:p w:rsidR="00F96E24" w:rsidRPr="005F79C2" w:rsidRDefault="00F96E24" w:rsidP="005F79C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/>
        </w:rPr>
      </w:pP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b/>
          <w:bCs/>
          <w:color w:val="000000"/>
        </w:rPr>
        <w:t>Личностные:</w:t>
      </w:r>
    </w:p>
    <w:p w:rsidR="00F96E24" w:rsidRPr="004E5763" w:rsidRDefault="00F96E24" w:rsidP="005F79C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Развитие духовно-нравственных качеств;</w:t>
      </w:r>
    </w:p>
    <w:p w:rsidR="00F96E24" w:rsidRPr="004E5763" w:rsidRDefault="00F96E24" w:rsidP="005F79C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Воспитание чувства патриотизма и любви к многонациональному Отечеству;</w:t>
      </w:r>
    </w:p>
    <w:p w:rsidR="00F96E24" w:rsidRPr="004E5763" w:rsidRDefault="00F96E24" w:rsidP="005F79C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Формирование уважительного отношения к литературе и культуре народов родного края.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b/>
          <w:bCs/>
          <w:color w:val="000000"/>
        </w:rPr>
        <w:t>Предметные:</w:t>
      </w:r>
    </w:p>
    <w:p w:rsidR="00F96E24" w:rsidRPr="004E5763" w:rsidRDefault="00F96E24" w:rsidP="005F79C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Расширение познавательной сферы;</w:t>
      </w:r>
    </w:p>
    <w:p w:rsidR="00F96E24" w:rsidRPr="004E5763" w:rsidRDefault="00F96E24" w:rsidP="005F79C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Понимание ключевых проблем изученных произведений; понимание связи литературных произведений с эпохой их написания, выявление в них вневременных нравственных ценностей.</w:t>
      </w:r>
    </w:p>
    <w:p w:rsidR="00F96E24" w:rsidRPr="004E5763" w:rsidRDefault="00F96E24" w:rsidP="005F79C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Умение анализировать художественное произведение, воспринимать его в неповторимом идейно-художественном значении.</w:t>
      </w:r>
    </w:p>
    <w:p w:rsidR="00F96E24" w:rsidRPr="004E5763" w:rsidRDefault="00F96E24" w:rsidP="005F79C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Владение элементарной литературоведческой терминологией.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 w:rsidRPr="004E5763">
        <w:rPr>
          <w:b/>
          <w:bCs/>
          <w:color w:val="000000"/>
        </w:rPr>
        <w:t>Метапредметные</w:t>
      </w:r>
      <w:proofErr w:type="spellEnd"/>
      <w:r w:rsidRPr="004E5763">
        <w:rPr>
          <w:b/>
          <w:bCs/>
          <w:color w:val="000000"/>
        </w:rPr>
        <w:t>:</w:t>
      </w:r>
    </w:p>
    <w:p w:rsidR="00F96E24" w:rsidRPr="004E5763" w:rsidRDefault="00F96E24" w:rsidP="005F79C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Умение понимать проблему, структурировать материал, выделять причинно-следственные связи в устных и письменных высказываниях.</w:t>
      </w:r>
    </w:p>
    <w:p w:rsidR="00F96E24" w:rsidRPr="004E5763" w:rsidRDefault="00F96E24" w:rsidP="005F79C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Умение самостоятельно организовывать собственную деятельность, оценивать ее, определять сферу своих интересов.</w:t>
      </w:r>
    </w:p>
    <w:p w:rsidR="00F96E24" w:rsidRPr="004E5763" w:rsidRDefault="00F96E24" w:rsidP="005F79C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Умение работать с разными источниками информации, находить ее, использовать в самостоятельной деятельности.</w:t>
      </w:r>
    </w:p>
    <w:p w:rsidR="00F96E24" w:rsidRPr="005F79C2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  <w:r w:rsidRPr="005F79C2">
        <w:rPr>
          <w:b/>
          <w:bCs/>
          <w:color w:val="000000"/>
          <w:u w:val="single"/>
        </w:rPr>
        <w:t>Обучающийся научится: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-правильно, бегло и выразительно читать тексты художественных и публицистических произведений;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-создавать устные и письменные высказывания;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-выразительно читать наизусть;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Осмысливать и анализировать произведение, изучаемое в школе или самостоятельно прочитанное; аргументировать отзыв на прочитанное произведение;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lastRenderedPageBreak/>
        <w:t>-обосновывать свое суждение, давать характеристики героям;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-уметь составлять простой и сложный план изучаемого произведения;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-умение пользоваться справочным аппаратом учебника;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-знать базовые эстетические понятия и категории.</w:t>
      </w:r>
    </w:p>
    <w:p w:rsidR="00F96E24" w:rsidRPr="005F79C2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u w:val="single"/>
        </w:rPr>
      </w:pPr>
      <w:proofErr w:type="gramStart"/>
      <w:r w:rsidRPr="005F79C2">
        <w:rPr>
          <w:b/>
          <w:bCs/>
          <w:color w:val="000000"/>
          <w:u w:val="single"/>
        </w:rPr>
        <w:t>Обучающийся</w:t>
      </w:r>
      <w:proofErr w:type="gramEnd"/>
      <w:r w:rsidRPr="005F79C2">
        <w:rPr>
          <w:b/>
          <w:bCs/>
          <w:color w:val="000000"/>
          <w:u w:val="single"/>
        </w:rPr>
        <w:t xml:space="preserve"> получит возможность: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-постичь красоту художественного произведения в его неповторимом своеобразии;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-увидеть место художественного произведения в общелитературном процессе;</w:t>
      </w:r>
    </w:p>
    <w:p w:rsidR="00F96E24" w:rsidRPr="004E5763" w:rsidRDefault="00F96E24" w:rsidP="005F79C2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E5763">
        <w:rPr>
          <w:color w:val="000000"/>
        </w:rPr>
        <w:t>-умение определять принадлежность произведения к одному из литературных родов, к одному из жанров.</w:t>
      </w:r>
    </w:p>
    <w:p w:rsidR="00126687" w:rsidRDefault="00126687" w:rsidP="005F79C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26687" w:rsidRDefault="00126687" w:rsidP="005F79C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E7D2A" w:rsidRPr="004E5763" w:rsidRDefault="00DE7D2A" w:rsidP="005F79C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 I. Дальний Восток в документально-художественной прозе XIX века.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С.В. Максимов. «На востоке. Путь на Амур». Образ рассказчика в очерке и его гражданская позиция. Национальный колорит Японии в очерке. Художественное своеобразие очерков С.В. Максимова.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И.А. Гончаров. «Фрегат «Паллада». Роль детали в очерке. Авторская позиция и ее роль в произведении.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Н.М. Пржевальский. «Путешествие в Уссурийском крае. 1867-1869 гг.». Глава VI. Композиция очерка. Мастерство Н.М. Пржевальского-пейзажиста. Героический образ повествователя. Художественное своеобразие географических очерков Н.М. Пржевальского.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Раздел II. Русская литература на ДВ (XX век)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Т.М. Борисов. «Сын орла». Притягательная красота Дальнего Востока в повести. Поэтический мир </w:t>
      </w:r>
      <w:proofErr w:type="spellStart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Плеуна</w:t>
      </w:r>
      <w:proofErr w:type="spellEnd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Вс.Н</w:t>
      </w:r>
      <w:proofErr w:type="spellEnd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Иванов. «Ночь царя Петра». Соотношение семейной и государственной темы. Взаимоотношение отцов и детей. Необходимость петровских преобразований. Отражение реформ в повести. Современные проблемы в повести.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Н.Д. </w:t>
      </w:r>
      <w:proofErr w:type="spellStart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Наволочкин</w:t>
      </w:r>
      <w:proofErr w:type="spellEnd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«Амурские версты». Тема освоения и заселения русскими людьми Приамурья. Образы простых людей, солдат и казаков. Сочувственное отношение автора к их бесправному положению. Офицеры в романе. Патриотический подвиг первопроходцев.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В.А. </w:t>
      </w:r>
      <w:proofErr w:type="spellStart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Руссков</w:t>
      </w:r>
      <w:proofErr w:type="spellEnd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«Среди долины </w:t>
      </w:r>
      <w:proofErr w:type="spellStart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ровныя</w:t>
      </w:r>
      <w:proofErr w:type="spellEnd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…». Тема и идея повести. Смысл заглавия. Образ повествователя в повести.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Ю.А. Шестакова. «Трудное счастье». Особенности жанра и композиции. Роль речевых характеристик в создании образов основных персонажей произведения.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Образ повествователя.</w:t>
      </w:r>
    </w:p>
    <w:p w:rsidR="00DE7D2A" w:rsidRPr="004E5763" w:rsidRDefault="00DE7D2A" w:rsidP="005F79C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П.С. Комаров. Патриотическая поэзия о родном крае.</w:t>
      </w:r>
    </w:p>
    <w:p w:rsidR="00DE7D2A" w:rsidRPr="004E5763" w:rsidRDefault="00DE7D2A" w:rsidP="004E576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С.А. Смоляков. Традиционные образы в поэзии дальневосточника.</w:t>
      </w:r>
    </w:p>
    <w:p w:rsidR="00DE7D2A" w:rsidRPr="004E5763" w:rsidRDefault="00DE7D2A" w:rsidP="004E576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В.С. </w:t>
      </w:r>
      <w:proofErr w:type="spellStart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Еращенко</w:t>
      </w:r>
      <w:proofErr w:type="spellEnd"/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Тема землепроходцев в стихах. Неповторимый национальный колорит лирики.</w:t>
      </w:r>
    </w:p>
    <w:p w:rsidR="00DE7D2A" w:rsidRPr="004E5763" w:rsidRDefault="00DE7D2A" w:rsidP="004E576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E576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Теория литературы. </w:t>
      </w:r>
      <w:r w:rsidRPr="004E57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Верлибр - свободный нерифмованный стих</w:t>
      </w:r>
    </w:p>
    <w:p w:rsidR="00126687" w:rsidRDefault="00126687" w:rsidP="005F79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2619C" w:rsidRPr="005F79C2" w:rsidRDefault="0092619C" w:rsidP="00FF256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  <w:r w:rsidRPr="005F79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Тематическое планирование</w:t>
      </w:r>
    </w:p>
    <w:p w:rsidR="005F79C2" w:rsidRPr="00126687" w:rsidRDefault="005F79C2" w:rsidP="005F79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992"/>
        <w:gridCol w:w="1134"/>
        <w:gridCol w:w="1417"/>
        <w:gridCol w:w="1276"/>
        <w:gridCol w:w="1666"/>
      </w:tblGrid>
      <w:tr w:rsidR="0092619C" w:rsidRPr="00126687" w:rsidTr="00E5797F">
        <w:tc>
          <w:tcPr>
            <w:tcW w:w="534" w:type="dxa"/>
            <w:vMerge w:val="restart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vMerge w:val="restart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(блока)</w:t>
            </w:r>
          </w:p>
        </w:tc>
        <w:tc>
          <w:tcPr>
            <w:tcW w:w="992" w:type="dxa"/>
            <w:vMerge w:val="restart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часов </w:t>
            </w:r>
          </w:p>
        </w:tc>
        <w:tc>
          <w:tcPr>
            <w:tcW w:w="5493" w:type="dxa"/>
            <w:gridSpan w:val="4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кол-во часов, отведённых на практическую часть и контроль</w:t>
            </w:r>
          </w:p>
        </w:tc>
      </w:tr>
      <w:tr w:rsidR="0092619C" w:rsidRPr="00126687" w:rsidTr="00E5797F">
        <w:tc>
          <w:tcPr>
            <w:tcW w:w="534" w:type="dxa"/>
            <w:vMerge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– сочинение</w:t>
            </w: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Наизусть</w:t>
            </w: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Развёрнутый ответ на вопрос</w:t>
            </w: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Дальний Восток в русской художественно-документальной прозе </w:t>
            </w:r>
            <w:proofErr w:type="gramStart"/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proofErr w:type="gramEnd"/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века</w:t>
            </w:r>
          </w:p>
        </w:tc>
        <w:tc>
          <w:tcPr>
            <w:tcW w:w="992" w:type="dxa"/>
          </w:tcPr>
          <w:p w:rsidR="0092619C" w:rsidRPr="00126687" w:rsidRDefault="00A14B10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Максимов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Гончаров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 Пржевальский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литература на Дальнем Востоке (ХХ век)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(домашнее)</w:t>
            </w: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Т.М. Борисов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Вс.Н</w:t>
            </w:r>
            <w:proofErr w:type="spellEnd"/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Иванов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Н.Д. </w:t>
            </w:r>
            <w:proofErr w:type="spellStart"/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Наволочкин</w:t>
            </w:r>
            <w:proofErr w:type="spellEnd"/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(домашнее)</w:t>
            </w: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Руссков</w:t>
            </w:r>
            <w:proofErr w:type="spellEnd"/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Ю.А. Шестакова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П.С. Комаров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Смоляков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В.С. </w:t>
            </w:r>
            <w:proofErr w:type="spellStart"/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Еращенко</w:t>
            </w:r>
            <w:proofErr w:type="spellEnd"/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619C" w:rsidRPr="00126687" w:rsidTr="00E5797F">
        <w:tc>
          <w:tcPr>
            <w:tcW w:w="5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992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92619C" w:rsidRPr="00126687" w:rsidRDefault="0092619C" w:rsidP="00E579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B10" w:rsidRPr="00126687" w:rsidTr="00E5797F">
        <w:tc>
          <w:tcPr>
            <w:tcW w:w="534" w:type="dxa"/>
          </w:tcPr>
          <w:p w:rsidR="00A14B10" w:rsidRPr="00126687" w:rsidRDefault="00A14B10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14B10" w:rsidRPr="00126687" w:rsidRDefault="00A14B10" w:rsidP="00E579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A14B10" w:rsidRPr="00126687" w:rsidRDefault="00A14B10" w:rsidP="00A14B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1134" w:type="dxa"/>
          </w:tcPr>
          <w:p w:rsidR="00A14B10" w:rsidRPr="00126687" w:rsidRDefault="00A14B10" w:rsidP="00A14B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A14B10" w:rsidRPr="00126687" w:rsidRDefault="00A14B10" w:rsidP="00A14B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A14B10" w:rsidRPr="00126687" w:rsidRDefault="00A14B10" w:rsidP="00A14B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</w:tcPr>
          <w:p w:rsidR="00A14B10" w:rsidRPr="00126687" w:rsidRDefault="00A14B10" w:rsidP="00A14B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66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92619C" w:rsidRDefault="0092619C" w:rsidP="005F79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9FA" w:rsidRPr="005F79C2" w:rsidRDefault="004539FA" w:rsidP="004539FA">
      <w:pPr>
        <w:shd w:val="clear" w:color="auto" w:fill="FFFFFF"/>
        <w:spacing w:after="0" w:line="240" w:lineRule="auto"/>
        <w:ind w:left="1430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5F79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pPr w:leftFromText="180" w:rightFromText="180" w:vertAnchor="text" w:horzAnchor="margin" w:tblpXSpec="center" w:tblpY="100"/>
        <w:tblOverlap w:val="never"/>
        <w:tblW w:w="103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"/>
        <w:gridCol w:w="1028"/>
        <w:gridCol w:w="747"/>
        <w:gridCol w:w="765"/>
        <w:gridCol w:w="3629"/>
        <w:gridCol w:w="1557"/>
        <w:gridCol w:w="851"/>
        <w:gridCol w:w="708"/>
      </w:tblGrid>
      <w:tr w:rsidR="00126687" w:rsidRPr="00DE7D2A" w:rsidTr="00126687">
        <w:trPr>
          <w:trHeight w:val="1120"/>
        </w:trPr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ind w:left="114" w:right="11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b7608a0657dfe7d2981f3f04cef2fd24fc7cd0ee"/>
            <w:bookmarkStart w:id="2" w:name="1"/>
            <w:bookmarkEnd w:id="1"/>
            <w:bookmarkEnd w:id="2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урока 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ind w:left="114" w:right="11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 темы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1 четверть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Введение – 2 часа.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стр.5-8, 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Дальний Восток в русской документально – художественной прозе XIX века.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9-15, 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С.А.Максимов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 час.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Жанровое своеобразие книги «На Востоке. Путь к Амуру» (фрагмент). Образ рассказчика.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стр.16-17,</w:t>
            </w:r>
          </w:p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тезисы;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И.А.Гончаров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3 часа.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И.А.Гончаров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участник 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кругосветного</w:t>
            </w:r>
            <w:proofErr w:type="gramEnd"/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путешествия. Книга очерков «Фрегат «Паллада».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стр.19-31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детали в очерке о </w:t>
            </w: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посещении Японии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«Русские в Японии»),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стр. 31, в.5,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         устно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идея очерка. Позиция автора.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Развернутый ответ на вопрос ограниченного объёма.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задано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нидив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 </w:t>
            </w: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объёма 1.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Н.М.Пржевальский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 часа.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Н.М.Пржевальский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выдающийся русский путешественник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географ. Тема и предмет изображения в очерке «Путешествие по Уссурийскому краю».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стр.33-45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своеобразие географического очерка.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стр.46-48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тезисы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 на Дальнем Востоке (XX век)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Т.М Борисов – 3 часа.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жизни и быта нивхов в повести-легенде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«Сын орла»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</w:t>
            </w:r>
            <w:proofErr w:type="spellEnd"/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.51-69,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Главные герои повести: </w:t>
            </w: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Плеун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Нымгук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их 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душевная</w:t>
            </w:r>
            <w:proofErr w:type="gramEnd"/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стр.52-87,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выделить фрагменты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поэтических пейзажей в повести «Сын орла».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Развернутый ответ на вопрос ограниченного объёма.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перспективное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 </w:t>
            </w: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объёма 2.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Вс.Н.Иванов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4 часа.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«Ночь царя Петра» -  повесть в </w:t>
            </w: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жанре исторических хроник.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стр.89-109,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приемы передачи колорита эпохи в повести.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стр.109-117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отцов и детей в повести. Соотношение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семейной и государственной тем.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стр.118-126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характеристике героя.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перспективное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адание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ечи1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Н.Д.Наволочкин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5 часов.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писателе.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Исторический роман « Амурские вёрсты».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129,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роман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Функция автора – повествователя в романе.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стр.195,в.5,7,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своеобразие повести: портрет, речь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героев, пейзаж, историческая деталь.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стр.195,в.6,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герои произведения.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 по плану о герое романа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Яков Дьяченко – главный герой повести.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очинение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оч1.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В.А.Руссков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3 часа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заглавия, тема и идея рассказа «Среди долины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ровныя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стр. 197,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Художественные приёмы, используемые автором 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создания образа </w:t>
            </w: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Листопадова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209,в.6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повествователя в рассказе.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Развернутый ответ на вопрос ограниченного объёма.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стр.211,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 </w:t>
            </w: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</w:t>
            </w:r>
            <w:proofErr w:type="spellEnd"/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объёма 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Ю.А.Шестакова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 часа.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композиции рассказа «Трудное счастье».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Поэтичность языка рассказа.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стр.227, в.4   устно          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речевых характеристик в создании образов Ольги и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Андрея.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стр.227, в.7,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П.С.Комаров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 часа.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своеобразие стихотворений «Снегопад»,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Золотая просека».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наизусть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наизусть 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автора к Родине. Авторская оценка образов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«Кедр».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задано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С.А.Смоляков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2 часа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дороги и любовь к родному краю в стихотворениях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наизусть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наизусть 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анализу стихотворения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задано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ечи2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В.С.Еращенко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4 часа.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Выражение мыслей и чувств лирического героя 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стихотворениях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поэта.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наизусть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наизусть 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.Обучающее сочинение – размышление над стихотворением.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по выбору 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задано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ечи3 сочинен. 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творческих работ.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наизусть.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стр.246-249,</w:t>
            </w:r>
          </w:p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</w:t>
            </w:r>
            <w:proofErr w:type="gram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ечи4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Поэма «Залив счастья». Роль эпиграфа. Приёмы создания</w:t>
            </w:r>
          </w:p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образа Екатерины </w:t>
            </w:r>
            <w:proofErr w:type="spellStart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Невельской</w:t>
            </w:r>
            <w:proofErr w:type="spellEnd"/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задано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– 1 час.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126687" w:rsidRPr="00DE7D2A" w:rsidTr="00126687">
        <w:tc>
          <w:tcPr>
            <w:tcW w:w="1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Подведём итоги.</w:t>
            </w:r>
          </w:p>
        </w:tc>
        <w:tc>
          <w:tcPr>
            <w:tcW w:w="1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E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 на лето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9FA" w:rsidRPr="00DE7D2A" w:rsidRDefault="004539FA" w:rsidP="0012668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4539FA" w:rsidRDefault="004539FA" w:rsidP="00DE7D2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9FA" w:rsidRDefault="004539FA" w:rsidP="00DE7D2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9FA" w:rsidRDefault="004539FA" w:rsidP="00DE7D2A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4539FA" w:rsidSect="00FF256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2479"/>
    <w:multiLevelType w:val="multilevel"/>
    <w:tmpl w:val="EEF4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D7A59"/>
    <w:multiLevelType w:val="multilevel"/>
    <w:tmpl w:val="06C40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677F0A"/>
    <w:multiLevelType w:val="multilevel"/>
    <w:tmpl w:val="0CB2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F04EA2"/>
    <w:multiLevelType w:val="multilevel"/>
    <w:tmpl w:val="A22AA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6160F4"/>
    <w:multiLevelType w:val="multilevel"/>
    <w:tmpl w:val="6022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CB71A2"/>
    <w:multiLevelType w:val="multilevel"/>
    <w:tmpl w:val="4FAA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2A"/>
    <w:rsid w:val="00126687"/>
    <w:rsid w:val="004539FA"/>
    <w:rsid w:val="004E5763"/>
    <w:rsid w:val="005F79C2"/>
    <w:rsid w:val="00821882"/>
    <w:rsid w:val="0092619C"/>
    <w:rsid w:val="009548B7"/>
    <w:rsid w:val="00A14B10"/>
    <w:rsid w:val="00DE7D2A"/>
    <w:rsid w:val="00F96E24"/>
    <w:rsid w:val="00FF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6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26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6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26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6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75B92-2406-4AF3-8D13-D9942878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1974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2020-09-06T13:57:00Z</dcterms:created>
  <dcterms:modified xsi:type="dcterms:W3CDTF">2020-10-19T09:10:00Z</dcterms:modified>
</cp:coreProperties>
</file>