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15" w:rsidRDefault="00165115" w:rsidP="00165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>МУНИЦИПАЛЬНОЕ БЮДЖЕТНОЕ ОБЩЕОБРАЗОВАТЕЛЬНОЕ УЧРЕЖДЕНИЕ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 xml:space="preserve">СРЕДНЯЯ ОБЩЕОБРАЗОВАТЕЛЬНАЯ ШКОЛА Р.П. </w:t>
      </w:r>
      <w:proofErr w:type="gramStart"/>
      <w:r w:rsidRPr="00165115">
        <w:rPr>
          <w:rFonts w:ascii="Times New Roman" w:eastAsia="Calibri" w:hAnsi="Times New Roman" w:cs="Times New Roman"/>
          <w:lang w:eastAsia="en-US"/>
        </w:rPr>
        <w:t>МНОГОВЕРШИННЫЙ</w:t>
      </w:r>
      <w:proofErr w:type="gramEnd"/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4706"/>
        <w:gridCol w:w="3439"/>
        <w:gridCol w:w="3020"/>
        <w:gridCol w:w="3544"/>
      </w:tblGrid>
      <w:tr w:rsidR="00165115" w:rsidRPr="00165115" w:rsidTr="003539E3">
        <w:tc>
          <w:tcPr>
            <w:tcW w:w="4706" w:type="dxa"/>
            <w:hideMark/>
          </w:tcPr>
          <w:p w:rsidR="00165115" w:rsidRPr="00165115" w:rsidRDefault="00165115" w:rsidP="00165115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39" w:type="dxa"/>
          </w:tcPr>
          <w:p w:rsidR="00165115" w:rsidRPr="00165115" w:rsidRDefault="00165115" w:rsidP="0016511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gramStart"/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ПРИНЯТА</w:t>
            </w:r>
            <w:proofErr w:type="gramEnd"/>
          </w:p>
          <w:p w:rsidR="00165115" w:rsidRPr="00165115" w:rsidRDefault="00165115" w:rsidP="0016511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Педагогический совет</w:t>
            </w:r>
          </w:p>
          <w:p w:rsidR="00165115" w:rsidRPr="00165115" w:rsidRDefault="00165115" w:rsidP="0016511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:rsidR="00165115" w:rsidRPr="00165115" w:rsidRDefault="00165115" w:rsidP="0016511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Протокол № 2</w:t>
            </w:r>
          </w:p>
          <w:p w:rsidR="00165115" w:rsidRPr="00165115" w:rsidRDefault="00165115" w:rsidP="0016511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от 28.08.2020 г.</w:t>
            </w:r>
          </w:p>
        </w:tc>
        <w:tc>
          <w:tcPr>
            <w:tcW w:w="3020" w:type="dxa"/>
          </w:tcPr>
          <w:p w:rsidR="00165115" w:rsidRPr="00165115" w:rsidRDefault="00165115" w:rsidP="0016511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544" w:type="dxa"/>
            <w:hideMark/>
          </w:tcPr>
          <w:p w:rsidR="00165115" w:rsidRPr="00165115" w:rsidRDefault="00165115" w:rsidP="0016511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УТВЕРЖДЕНА</w:t>
            </w:r>
          </w:p>
          <w:p w:rsidR="00165115" w:rsidRPr="00165115" w:rsidRDefault="00165115" w:rsidP="0016511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Директор МБОУ СОШ </w:t>
            </w:r>
            <w:proofErr w:type="spellStart"/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р.п</w:t>
            </w:r>
            <w:proofErr w:type="spellEnd"/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.</w:t>
            </w:r>
          </w:p>
          <w:p w:rsidR="00165115" w:rsidRPr="00165115" w:rsidRDefault="00165115" w:rsidP="0016511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Многовершинный</w:t>
            </w:r>
          </w:p>
          <w:p w:rsidR="00165115" w:rsidRPr="00165115" w:rsidRDefault="00165115" w:rsidP="0016511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______________</w:t>
            </w:r>
          </w:p>
          <w:p w:rsidR="00165115" w:rsidRPr="00165115" w:rsidRDefault="00165115" w:rsidP="0016511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lang w:eastAsia="en-US"/>
              </w:rPr>
              <w:t>И.А. Павлюкова</w:t>
            </w:r>
          </w:p>
          <w:p w:rsidR="00165115" w:rsidRPr="00165115" w:rsidRDefault="00165115" w:rsidP="00165115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65115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Приказ № 150-осн  от 28.08. 2020г</w:t>
            </w:r>
          </w:p>
        </w:tc>
      </w:tr>
    </w:tbl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165115">
        <w:rPr>
          <w:rFonts w:ascii="Times New Roman" w:eastAsia="Calibri" w:hAnsi="Times New Roman" w:cs="Times New Roman"/>
          <w:b/>
          <w:lang w:eastAsia="en-US"/>
        </w:rPr>
        <w:t>РАБОЧАЯ ПРОГРАММА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165115">
        <w:rPr>
          <w:rFonts w:ascii="Times New Roman" w:eastAsia="Calibri" w:hAnsi="Times New Roman" w:cs="Times New Roman"/>
          <w:b/>
          <w:lang w:eastAsia="en-US"/>
        </w:rPr>
        <w:t>СРЕДНЕГО ОБЩЕГО ОБРАЗОВАНИЯ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ПО ПРЕДМЕТУ «ЛИТЕРАТУРА</w:t>
      </w:r>
      <w:r w:rsidRPr="00165115">
        <w:rPr>
          <w:rFonts w:ascii="Times New Roman" w:eastAsia="Calibri" w:hAnsi="Times New Roman" w:cs="Times New Roman"/>
          <w:b/>
          <w:lang w:eastAsia="en-US"/>
        </w:rPr>
        <w:t xml:space="preserve">» </w:t>
      </w:r>
      <w:r w:rsidRPr="00165115">
        <w:rPr>
          <w:rFonts w:ascii="Times New Roman" w:eastAsia="Calibri" w:hAnsi="Times New Roman" w:cs="Times New Roman"/>
          <w:b/>
          <w:u w:val="single"/>
          <w:lang w:eastAsia="en-US"/>
        </w:rPr>
        <w:t>7 КЛАСС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65115" w:rsidRPr="00165115" w:rsidRDefault="00165115" w:rsidP="00165115">
      <w:pPr>
        <w:spacing w:after="0" w:line="360" w:lineRule="auto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b/>
          <w:lang w:eastAsia="en-US"/>
        </w:rPr>
        <w:t xml:space="preserve">                                                              </w:t>
      </w:r>
      <w:proofErr w:type="spellStart"/>
      <w:r w:rsidRPr="00165115">
        <w:rPr>
          <w:rFonts w:ascii="Times New Roman" w:eastAsia="Calibri" w:hAnsi="Times New Roman" w:cs="Times New Roman"/>
          <w:b/>
          <w:lang w:eastAsia="en-US"/>
        </w:rPr>
        <w:t>Ганьшиной</w:t>
      </w:r>
      <w:proofErr w:type="spellEnd"/>
      <w:r w:rsidRPr="00165115">
        <w:rPr>
          <w:rFonts w:ascii="Times New Roman" w:eastAsia="Calibri" w:hAnsi="Times New Roman" w:cs="Times New Roman"/>
          <w:b/>
          <w:lang w:eastAsia="en-US"/>
        </w:rPr>
        <w:t xml:space="preserve"> Светланы Михайловны</w:t>
      </w:r>
      <w:r w:rsidRPr="00165115">
        <w:rPr>
          <w:rFonts w:ascii="Times New Roman" w:eastAsia="Calibri" w:hAnsi="Times New Roman" w:cs="Times New Roman"/>
          <w:lang w:eastAsia="en-US"/>
        </w:rPr>
        <w:t>, учителя русского языка и литературы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>Соответствие занимаемой должности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>Год составления программы – 2020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proofErr w:type="spellStart"/>
      <w:r w:rsidRPr="00165115">
        <w:rPr>
          <w:rFonts w:ascii="Times New Roman" w:eastAsia="Calibri" w:hAnsi="Times New Roman" w:cs="Times New Roman"/>
          <w:lang w:eastAsia="en-US"/>
        </w:rPr>
        <w:t>р.п</w:t>
      </w:r>
      <w:proofErr w:type="spellEnd"/>
      <w:r w:rsidRPr="00165115">
        <w:rPr>
          <w:rFonts w:ascii="Times New Roman" w:eastAsia="Calibri" w:hAnsi="Times New Roman" w:cs="Times New Roman"/>
          <w:lang w:eastAsia="en-US"/>
        </w:rPr>
        <w:t>. Многовершинный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>Николаевского муниципального района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>Хабаровского края</w:t>
      </w:r>
    </w:p>
    <w:p w:rsidR="00165115" w:rsidRPr="00165115" w:rsidRDefault="00165115" w:rsidP="00165115">
      <w:pPr>
        <w:spacing w:after="0" w:line="36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165115">
        <w:rPr>
          <w:rFonts w:ascii="Times New Roman" w:eastAsia="Calibri" w:hAnsi="Times New Roman" w:cs="Times New Roman"/>
          <w:lang w:eastAsia="en-US"/>
        </w:rPr>
        <w:t>2020</w:t>
      </w:r>
    </w:p>
    <w:p w:rsidR="00165115" w:rsidRDefault="00165115" w:rsidP="008E30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65115" w:rsidRDefault="00165115" w:rsidP="00165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115" w:rsidRDefault="00165115" w:rsidP="00165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F40" w:rsidRPr="008E307E" w:rsidRDefault="00382F40" w:rsidP="008E30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E307E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382F40" w:rsidRPr="008E307E" w:rsidRDefault="00382F40" w:rsidP="008E307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proofErr w:type="gramStart"/>
      <w:r w:rsidRPr="008E307E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 Федерального компонента государственного стандарта основного общего образования по литературе, а также</w:t>
      </w:r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примерной программы основного общего и среднего (полного) образования  по  литературе и в соответствии с концепцией курса, представленной в программе по литературе для 5 – 11 классов общеобразовательной школы /Авторы-составители:</w:t>
      </w:r>
      <w:proofErr w:type="gramEnd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Г.С. </w:t>
      </w:r>
      <w:proofErr w:type="spellStart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Меркин</w:t>
      </w:r>
      <w:proofErr w:type="spellEnd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, С.А. Зинин, В.А. </w:t>
      </w:r>
      <w:proofErr w:type="spellStart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Чалмаев</w:t>
      </w:r>
      <w:proofErr w:type="spellEnd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. </w:t>
      </w:r>
      <w:proofErr w:type="gramStart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–М</w:t>
      </w:r>
      <w:proofErr w:type="gramEnd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.: ООО</w:t>
      </w:r>
      <w:r w:rsidR="00BB6117"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«ТИД «Русское слово – РС», 2010</w:t>
      </w:r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к УМК для 5-9 классов /Авторы  Г.С. </w:t>
      </w:r>
      <w:proofErr w:type="spellStart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Меркин</w:t>
      </w:r>
      <w:proofErr w:type="spellEnd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, С.А. Зинин, В.А. </w:t>
      </w:r>
      <w:proofErr w:type="spellStart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Чалмаев</w:t>
      </w:r>
      <w:proofErr w:type="spellEnd"/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>.</w:t>
      </w:r>
    </w:p>
    <w:p w:rsidR="00382F40" w:rsidRPr="000570E5" w:rsidRDefault="0044477A" w:rsidP="008E307E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Согласно учебному </w:t>
      </w:r>
      <w:r w:rsidR="007A4A8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плану </w:t>
      </w:r>
      <w:r w:rsidR="00382F40"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на предмет литература в 7 классе </w:t>
      </w:r>
      <w:r w:rsidR="00382F40" w:rsidRPr="000570E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отводится 2 часа в неделю (68 часов в год)</w:t>
      </w:r>
      <w:r w:rsidR="00382F40" w:rsidRPr="008E307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. В соответствии с методическими рекомендациями спланированы </w:t>
      </w:r>
      <w:r w:rsidR="00382F40" w:rsidRPr="000570E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уроки развития речи (7 часов) и уроки внеклассного чтения (7 часов). </w:t>
      </w:r>
    </w:p>
    <w:p w:rsidR="00382F40" w:rsidRPr="008E307E" w:rsidRDefault="00382F40" w:rsidP="008E30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07E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Цели</w:t>
      </w:r>
      <w:r w:rsidRPr="008E30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обучения  литературе:</w:t>
      </w:r>
    </w:p>
    <w:p w:rsidR="00382F40" w:rsidRPr="008E307E" w:rsidRDefault="00382F40" w:rsidP="008E30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0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воспитание</w:t>
      </w:r>
      <w:r w:rsidRPr="008E30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духовно развитой личности, формирование 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382F40" w:rsidRPr="008E307E" w:rsidRDefault="00382F40" w:rsidP="008E30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0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развитие</w:t>
      </w:r>
      <w:r w:rsidRPr="008E30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382F40" w:rsidRPr="008E307E" w:rsidRDefault="00382F40" w:rsidP="008E30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0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освоение </w:t>
      </w:r>
      <w:r w:rsidRPr="008E307E">
        <w:rPr>
          <w:rFonts w:ascii="Times New Roman" w:eastAsia="Arial Unicode MS" w:hAnsi="Times New Roman" w:cs="Times New Roman"/>
          <w:color w:val="000000"/>
          <w:sz w:val="24"/>
          <w:szCs w:val="24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382F40" w:rsidRPr="008E307E" w:rsidRDefault="00382F40" w:rsidP="008E30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0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овладение</w:t>
      </w:r>
      <w:r w:rsidRPr="008E30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382F40" w:rsidRPr="008E307E" w:rsidRDefault="00382F40" w:rsidP="008E307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2F40" w:rsidRPr="008E307E" w:rsidRDefault="00382F40" w:rsidP="008E3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8E307E">
        <w:rPr>
          <w:rFonts w:ascii="Times New Roman" w:eastAsia="Times New Roman" w:hAnsi="Times New Roman" w:cs="Times New Roman"/>
          <w:sz w:val="24"/>
          <w:szCs w:val="24"/>
        </w:rPr>
        <w:t xml:space="preserve">  изучения литературы представлены двумя категориями: воспитательной и образовательной.</w:t>
      </w:r>
    </w:p>
    <w:p w:rsidR="00382F40" w:rsidRPr="008E307E" w:rsidRDefault="00382F40" w:rsidP="008E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ab/>
        <w:t>Воспитательные задачи:</w:t>
      </w:r>
    </w:p>
    <w:p w:rsidR="00382F40" w:rsidRPr="008E307E" w:rsidRDefault="00382F40" w:rsidP="008E307E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>- формирование эстетического идеала, развитие эстетического вкуса для верного и глубокого постижения прочитанного, содействия появления прочного, устойчивого интереса к книге;</w:t>
      </w:r>
    </w:p>
    <w:p w:rsidR="00382F40" w:rsidRPr="008E307E" w:rsidRDefault="00382F40" w:rsidP="008E307E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>- воспитание доброты, сердечности и сострадания как важнейших качеств развитой личности.</w:t>
      </w:r>
    </w:p>
    <w:p w:rsidR="00382F40" w:rsidRPr="008E307E" w:rsidRDefault="00382F40" w:rsidP="008E307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>Образовательные задачи:</w:t>
      </w:r>
    </w:p>
    <w:p w:rsidR="00382F40" w:rsidRPr="008E307E" w:rsidRDefault="00382F40" w:rsidP="008E307E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>- формирование умений творческого углублённого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слова;</w:t>
      </w:r>
    </w:p>
    <w:p w:rsidR="00382F40" w:rsidRPr="008E307E" w:rsidRDefault="00382F40" w:rsidP="008E307E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>-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общей культуры, истории и мирового искусства.</w:t>
      </w:r>
    </w:p>
    <w:p w:rsidR="00382F40" w:rsidRPr="008E307E" w:rsidRDefault="00382F40" w:rsidP="008E30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E307E" w:rsidRPr="008E307E" w:rsidRDefault="008E307E" w:rsidP="008E3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Планируемые резул</w:t>
      </w:r>
      <w:r w:rsidR="007A4A87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ьтаты освоения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предмета «Литература» в 7 классе</w:t>
      </w:r>
    </w:p>
    <w:p w:rsidR="008E307E" w:rsidRPr="008E307E" w:rsidRDefault="008E307E" w:rsidP="008E3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07E">
        <w:rPr>
          <w:rFonts w:ascii="Times New Roman" w:eastAsia="Times New Roman" w:hAnsi="Times New Roman" w:cs="Times New Roman"/>
          <w:sz w:val="24"/>
          <w:szCs w:val="24"/>
        </w:rPr>
        <w:t xml:space="preserve">Реализация данной рабочей программы ориентирована на достижение личностных, </w:t>
      </w:r>
      <w:proofErr w:type="spellStart"/>
      <w:r w:rsidRPr="008E307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E307E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8E307E" w:rsidRPr="008E307E" w:rsidRDefault="008E307E" w:rsidP="008E3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501"/>
      </w:tblGrid>
      <w:tr w:rsidR="008E307E" w:rsidRPr="008E307E" w:rsidTr="000570E5">
        <w:tc>
          <w:tcPr>
            <w:tcW w:w="1242" w:type="dxa"/>
            <w:vMerge w:val="restart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12" w:type="dxa"/>
            <w:gridSpan w:val="2"/>
          </w:tcPr>
          <w:p w:rsidR="008E307E" w:rsidRPr="008E307E" w:rsidRDefault="008E307E" w:rsidP="008E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</w:tr>
      <w:tr w:rsidR="008E307E" w:rsidRPr="008E307E" w:rsidTr="000570E5">
        <w:tc>
          <w:tcPr>
            <w:tcW w:w="1242" w:type="dxa"/>
            <w:vMerge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8E307E" w:rsidRPr="008E307E" w:rsidTr="000570E5">
        <w:tc>
          <w:tcPr>
            <w:tcW w:w="1242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 осознанно воспринимать и понимать фольклорный текст; различать фольклорные и литературные произведения,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выявлять в сказках характерные художественные приёмы и на этой основе определять жанровую разновидность сказки, отличать литературную сказку </w:t>
            </w:r>
            <w:proofErr w:type="gram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фольклорной;</w:t>
            </w:r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рассказывать о самостоятельно прочитанной сказке, былине, обосновывая свой выбор;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сочинять сказку (в том числе и по пословице), былину и/или придумывать сюжетные линии;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07E" w:rsidRPr="008E307E" w:rsidTr="000570E5">
        <w:tc>
          <w:tcPr>
            <w:tcW w:w="1242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осознанно воспринимать художественное произведение в единстве формы и содержания; • адекватно понимать художественный текст и давать его смысловой анализ; интерпретировать прочитанное, 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дифференцировать элементы поэтики художественного текста, видеть их художественную и смысловую функцию;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сопоставлять «чужие» тексты интерпретирующего характера, аргументированно оценивать их;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307E" w:rsidRPr="008E307E" w:rsidRDefault="008E307E" w:rsidP="007A4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501"/>
      </w:tblGrid>
      <w:tr w:rsidR="008E307E" w:rsidRPr="008E307E" w:rsidTr="000570E5">
        <w:tc>
          <w:tcPr>
            <w:tcW w:w="1242" w:type="dxa"/>
            <w:vMerge w:val="restart"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Класс</w:t>
            </w:r>
          </w:p>
        </w:tc>
        <w:tc>
          <w:tcPr>
            <w:tcW w:w="8612" w:type="dxa"/>
            <w:gridSpan w:val="2"/>
          </w:tcPr>
          <w:p w:rsidR="008E307E" w:rsidRPr="008E307E" w:rsidRDefault="008E307E" w:rsidP="008E3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8E307E" w:rsidRPr="008E307E" w:rsidTr="000570E5">
        <w:tc>
          <w:tcPr>
            <w:tcW w:w="1242" w:type="dxa"/>
            <w:vMerge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В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ыпускник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научится</w:t>
            </w:r>
            <w:proofErr w:type="spellEnd"/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В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ыпускник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получит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возможность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научиться</w:t>
            </w:r>
            <w:proofErr w:type="spellEnd"/>
          </w:p>
        </w:tc>
      </w:tr>
      <w:tr w:rsidR="008E307E" w:rsidRPr="008E307E" w:rsidTr="000570E5">
        <w:tc>
          <w:tcPr>
            <w:tcW w:w="1242" w:type="dxa"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7 класс</w:t>
            </w: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выделять нравственную проблематику фольклорных текстов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обращаться к пословицам, поговоркам, фольклорным образам, традиционным фольклорным приёмам в различных ситуациях речевого общения, 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поле читательских ассоциаций, отбирать произведения для чтения;</w:t>
            </w:r>
          </w:p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 сравнивая сказки, принадлежащие разным народам, видеть в них воплощение нравственного идеала конкретного народа</w:t>
            </w:r>
            <w:proofErr w:type="gram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8E307E" w:rsidRPr="008E307E" w:rsidRDefault="008E307E" w:rsidP="007A4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501"/>
      </w:tblGrid>
      <w:tr w:rsidR="008E307E" w:rsidRPr="008E307E" w:rsidTr="000570E5">
        <w:tc>
          <w:tcPr>
            <w:tcW w:w="1242" w:type="dxa"/>
            <w:vMerge w:val="restart"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8E307E" w:rsidRPr="008E307E" w:rsidRDefault="004B7FD0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7 </w:t>
            </w:r>
            <w:r w:rsidR="008E307E"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Класс</w:t>
            </w:r>
          </w:p>
        </w:tc>
        <w:tc>
          <w:tcPr>
            <w:tcW w:w="8612" w:type="dxa"/>
            <w:gridSpan w:val="2"/>
          </w:tcPr>
          <w:p w:rsidR="008E307E" w:rsidRPr="008E307E" w:rsidRDefault="008E307E" w:rsidP="008E3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результаты</w:t>
            </w:r>
          </w:p>
        </w:tc>
      </w:tr>
      <w:tr w:rsidR="008E307E" w:rsidRPr="008E307E" w:rsidTr="000570E5">
        <w:tc>
          <w:tcPr>
            <w:tcW w:w="1242" w:type="dxa"/>
            <w:vMerge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В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ыпускник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научится</w:t>
            </w:r>
            <w:proofErr w:type="spellEnd"/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В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ыпускник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получит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возможность</w:t>
            </w:r>
            <w:proofErr w:type="spell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lastRenderedPageBreak/>
              <w:t>научиться</w:t>
            </w:r>
            <w:proofErr w:type="spellEnd"/>
          </w:p>
        </w:tc>
      </w:tr>
      <w:tr w:rsidR="008E307E" w:rsidRPr="008E307E" w:rsidTr="000570E5">
        <w:trPr>
          <w:trHeight w:val="1939"/>
        </w:trPr>
        <w:tc>
          <w:tcPr>
            <w:tcW w:w="1242" w:type="dxa"/>
            <w:vMerge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видеть черты русского национального характера в героях русских сказок и былин, 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с помощью пословицы жизненную/вымышленную ситуацию;</w:t>
            </w:r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8E307E">
              <w:rPr>
                <w:rFonts w:ascii="Times New Roman" w:eastAsia="Times New Roman" w:hAnsi="Times New Roman" w:cs="Times New Roman"/>
                <w:sz w:val="24"/>
                <w:szCs w:val="32"/>
                <w:lang w:val="en-US" w:eastAsia="en-US" w:bidi="en-US"/>
              </w:rPr>
              <w:t> </w:t>
            </w:r>
            <w:r w:rsidRPr="008E307E">
              <w:rPr>
                <w:rFonts w:ascii="Times New Roman" w:eastAsia="Times New Roman" w:hAnsi="Times New Roman" w:cs="Times New Roman"/>
                <w:sz w:val="24"/>
                <w:szCs w:val="32"/>
                <w:lang w:eastAsia="en-US" w:bidi="en-US"/>
              </w:rPr>
              <w:t xml:space="preserve">видеть </w:t>
            </w:r>
            <w:proofErr w:type="gramStart"/>
            <w:r w:rsidRPr="008E307E">
              <w:rPr>
                <w:rFonts w:ascii="Times New Roman" w:eastAsia="Times New Roman" w:hAnsi="Times New Roman" w:cs="Times New Roman"/>
                <w:sz w:val="24"/>
                <w:szCs w:val="32"/>
                <w:lang w:eastAsia="en-US" w:bidi="en-US"/>
              </w:rPr>
              <w:t>необычное</w:t>
            </w:r>
            <w:proofErr w:type="gramEnd"/>
            <w:r w:rsidRPr="008E307E">
              <w:rPr>
                <w:rFonts w:ascii="Times New Roman" w:eastAsia="Times New Roman" w:hAnsi="Times New Roman" w:cs="Times New Roman"/>
                <w:sz w:val="24"/>
                <w:szCs w:val="32"/>
                <w:lang w:eastAsia="en-US" w:bidi="en-US"/>
              </w:rPr>
              <w:t xml:space="preserve"> в обычном, устанавливать неочевидные связи между предметами, явлениями, действиями, отгадывая или сочиняя загадку.</w:t>
            </w:r>
          </w:p>
        </w:tc>
      </w:tr>
      <w:tr w:rsidR="008E307E" w:rsidRPr="008E307E" w:rsidTr="000570E5">
        <w:trPr>
          <w:trHeight w:val="3256"/>
        </w:trPr>
        <w:tc>
          <w:tcPr>
            <w:tcW w:w="1242" w:type="dxa"/>
            <w:vMerge/>
          </w:tcPr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411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  <w:proofErr w:type="gramEnd"/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анализировать и истолковывать произведения разной жанровой природы, аргументированно формулируя своё отношение к </w:t>
            </w:r>
            <w:proofErr w:type="gramStart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сопоставлять произведение словесного искусства и его воплощение в других искусствах;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работать с разными источниками </w:t>
            </w: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и владеть основными способами её обработки и презентации.</w:t>
            </w:r>
          </w:p>
          <w:p w:rsidR="008E307E" w:rsidRPr="008E307E" w:rsidRDefault="008E307E" w:rsidP="008E3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4501" w:type="dxa"/>
          </w:tcPr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оценивать интерпретацию художественного текста, созданную средствами других искусств;</w:t>
            </w:r>
          </w:p>
          <w:p w:rsidR="008E307E" w:rsidRPr="008E307E" w:rsidRDefault="008E307E" w:rsidP="008E3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07E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создавать собственную интерпретацию изученного текста средствами других искусств;</w:t>
            </w:r>
          </w:p>
        </w:tc>
      </w:tr>
    </w:tbl>
    <w:p w:rsidR="008E307E" w:rsidRPr="008E307E" w:rsidRDefault="008E307E" w:rsidP="008E30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E307E" w:rsidRPr="008E307E" w:rsidRDefault="008E307E" w:rsidP="008E3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E307E" w:rsidRPr="008E307E" w:rsidRDefault="008E307E" w:rsidP="008E3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307E" w:rsidRPr="008E307E" w:rsidRDefault="008E307E" w:rsidP="008E30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E307E" w:rsidRDefault="008E307E" w:rsidP="008E3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07E" w:rsidRDefault="008E307E" w:rsidP="008E3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07E" w:rsidRDefault="008E307E" w:rsidP="008E3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07E" w:rsidRDefault="008E307E" w:rsidP="008E3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07E" w:rsidRDefault="008E307E" w:rsidP="008E3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07E" w:rsidRPr="008E307E" w:rsidRDefault="008E307E" w:rsidP="008E3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77A" w:rsidRPr="008E307E" w:rsidRDefault="0044477A" w:rsidP="008E307E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A87" w:rsidRDefault="007A4A87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165115" w:rsidRDefault="0016511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lastRenderedPageBreak/>
        <w:t>Содержание учебного предмета «Литература», 7 класс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0570E5">
        <w:rPr>
          <w:b/>
          <w:i/>
          <w:iCs/>
          <w:color w:val="333333"/>
        </w:rPr>
        <w:t>Введение</w:t>
      </w:r>
      <w:r w:rsidR="000570E5" w:rsidRPr="000570E5">
        <w:rPr>
          <w:b/>
          <w:i/>
          <w:iCs/>
          <w:color w:val="333333"/>
        </w:rPr>
        <w:t xml:space="preserve"> (1 час)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color w:val="333333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творчество, творческая история произведения.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color w:val="333333"/>
        </w:rPr>
        <w:t>Теория литературы: литературные роды, текстология.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0570E5">
        <w:rPr>
          <w:b/>
          <w:i/>
          <w:iCs/>
          <w:color w:val="333333"/>
        </w:rPr>
        <w:t>Из устного народного творчества</w:t>
      </w:r>
      <w:r w:rsidR="000570E5">
        <w:rPr>
          <w:b/>
          <w:i/>
          <w:iCs/>
          <w:color w:val="333333"/>
        </w:rPr>
        <w:t xml:space="preserve"> (4 часа)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Былины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i/>
          <w:iCs/>
          <w:color w:val="333333"/>
        </w:rPr>
        <w:t xml:space="preserve">«Святогор и Микула </w:t>
      </w:r>
      <w:proofErr w:type="spellStart"/>
      <w:r w:rsidRPr="008E307E">
        <w:rPr>
          <w:i/>
          <w:iCs/>
          <w:color w:val="333333"/>
        </w:rPr>
        <w:t>Селянинович</w:t>
      </w:r>
      <w:proofErr w:type="spellEnd"/>
      <w:r w:rsidRPr="008E307E">
        <w:rPr>
          <w:i/>
          <w:iCs/>
          <w:color w:val="333333"/>
        </w:rPr>
        <w:t>», «Илья Муромец и Соловей-разбойник».</w:t>
      </w:r>
      <w:r w:rsidRPr="008E307E">
        <w:rPr>
          <w:color w:val="333333"/>
        </w:rPr>
        <w:t> </w:t>
      </w:r>
      <w:proofErr w:type="spellStart"/>
      <w:r w:rsidRPr="008E307E">
        <w:rPr>
          <w:color w:val="333333"/>
        </w:rPr>
        <w:t>А.К.Толстой</w:t>
      </w:r>
      <w:proofErr w:type="spellEnd"/>
      <w:r w:rsidRPr="008E307E">
        <w:rPr>
          <w:color w:val="333333"/>
        </w:rPr>
        <w:t>. </w:t>
      </w:r>
      <w:r w:rsidRPr="008E307E">
        <w:rPr>
          <w:i/>
          <w:iCs/>
          <w:color w:val="333333"/>
        </w:rPr>
        <w:t>«Илья Муромец»</w:t>
      </w:r>
      <w:r w:rsidRPr="008E307E">
        <w:rPr>
          <w:color w:val="333333"/>
        </w:rPr>
        <w:t>. Событие в былине, поэтическая речь былины, своеобразие характера и речи персонажа, конфликт, отражение в былине народных представлений о нравственности (сила и доброта, ум и мудрость).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Теория литературы:</w:t>
      </w:r>
      <w:r w:rsidRPr="008E307E">
        <w:rPr>
          <w:color w:val="333333"/>
        </w:rPr>
        <w:t> эпические жанры в фольклоре. Былина (эпическая песня). Тематика былин. Своеобразие центральных персонажей и конфликта в былине (по сравнению с волшебной сказкой, легендой и преданием).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Развитие речи:</w:t>
      </w:r>
      <w:r w:rsidRPr="008E307E">
        <w:rPr>
          <w:color w:val="333333"/>
        </w:rPr>
        <w:t> отзыв на эпизод, письменные ответы на вопросы.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Связь с другими искусствами:</w:t>
      </w:r>
      <w:r w:rsidRPr="008E307E">
        <w:rPr>
          <w:color w:val="333333"/>
        </w:rPr>
        <w:t xml:space="preserve"> работа с иллюстрациями; репродукция картины </w:t>
      </w:r>
      <w:proofErr w:type="spellStart"/>
      <w:r w:rsidRPr="008E307E">
        <w:rPr>
          <w:color w:val="333333"/>
        </w:rPr>
        <w:t>В.Васнецова</w:t>
      </w:r>
      <w:proofErr w:type="spellEnd"/>
      <w:r w:rsidRPr="008E307E">
        <w:rPr>
          <w:color w:val="333333"/>
        </w:rPr>
        <w:t xml:space="preserve"> «Богатыри».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Краеведение:</w:t>
      </w:r>
      <w:r w:rsidRPr="008E307E">
        <w:rPr>
          <w:color w:val="333333"/>
        </w:rPr>
        <w:t> легенды и предания о народных заступниках края (региона).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Русские народные песни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8E307E">
        <w:rPr>
          <w:color w:val="333333"/>
        </w:rPr>
        <w:t>Обрядовая поэзия (</w:t>
      </w:r>
      <w:r w:rsidRPr="008E307E">
        <w:rPr>
          <w:i/>
          <w:iCs/>
          <w:color w:val="333333"/>
        </w:rPr>
        <w:t>«Девочки, колядки!..», «Наша Масленица дорогая...», «Говорили — сваты на конях будут»</w:t>
      </w:r>
      <w:r w:rsidRPr="008E307E">
        <w:rPr>
          <w:color w:val="333333"/>
        </w:rPr>
        <w:t>); лирические песни (</w:t>
      </w:r>
      <w:r w:rsidRPr="008E307E">
        <w:rPr>
          <w:i/>
          <w:iCs/>
          <w:color w:val="333333"/>
        </w:rPr>
        <w:t>«Подушечка моя пуховая...»</w:t>
      </w:r>
      <w:r w:rsidRPr="008E307E">
        <w:rPr>
          <w:color w:val="333333"/>
        </w:rPr>
        <w:t>); лироэпические песни (</w:t>
      </w:r>
      <w:r w:rsidRPr="008E307E">
        <w:rPr>
          <w:i/>
          <w:iCs/>
          <w:color w:val="333333"/>
        </w:rPr>
        <w:t>«Солдатская»</w:t>
      </w:r>
      <w:r w:rsidRPr="008E307E">
        <w:rPr>
          <w:color w:val="333333"/>
        </w:rPr>
        <w:t>).</w:t>
      </w:r>
      <w:proofErr w:type="gramEnd"/>
      <w:r w:rsidRPr="008E307E">
        <w:rPr>
          <w:color w:val="333333"/>
        </w:rPr>
        <w:t xml:space="preserve"> Лирическое и эпическое начало в песне; своеобразие поэтического языка народных песен. Многозначность поэтического образа в народной песне. Быт, нравственные представления и судьба народа в народной песне.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Теория литературы:</w:t>
      </w:r>
      <w:r w:rsidRPr="008E307E">
        <w:rPr>
          <w:color w:val="333333"/>
        </w:rPr>
        <w:t> песенные жанры в фольклоре, многообразие жанров обрядовой поэзии, лироэпическая песня.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Краеведение:</w:t>
      </w:r>
      <w:r w:rsidRPr="008E307E">
        <w:rPr>
          <w:color w:val="333333"/>
        </w:rPr>
        <w:t> песенный фольклор региона.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Связь с другими искусствами: </w:t>
      </w:r>
      <w:r w:rsidRPr="008E307E">
        <w:rPr>
          <w:color w:val="333333"/>
        </w:rPr>
        <w:t>лубок.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Возможные виды внеурочной деятельности:</w:t>
      </w:r>
      <w:r w:rsidRPr="008E307E">
        <w:rPr>
          <w:color w:val="333333"/>
        </w:rPr>
        <w:t> фольклорный праздник, «посиделки» в литературной гостиной, устная газета.</w:t>
      </w:r>
    </w:p>
    <w:p w:rsidR="002B08D0" w:rsidRPr="007A4A87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7A4A87">
        <w:rPr>
          <w:b/>
          <w:i/>
          <w:iCs/>
          <w:color w:val="333333"/>
        </w:rPr>
        <w:t>Из древнерусской литературы</w:t>
      </w:r>
      <w:r w:rsidR="007A4A87">
        <w:rPr>
          <w:b/>
          <w:i/>
          <w:iCs/>
          <w:color w:val="333333"/>
        </w:rPr>
        <w:t xml:space="preserve"> (2 часа)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color w:val="333333"/>
        </w:rPr>
        <w:lastRenderedPageBreak/>
        <w:t>Из </w:t>
      </w:r>
      <w:r w:rsidRPr="008E307E">
        <w:rPr>
          <w:i/>
          <w:iCs/>
          <w:color w:val="333333"/>
        </w:rPr>
        <w:t>«Повести временных лет» </w:t>
      </w:r>
      <w:r w:rsidRPr="008E307E">
        <w:rPr>
          <w:color w:val="333333"/>
        </w:rPr>
        <w:t>(</w:t>
      </w:r>
      <w:r w:rsidRPr="008E307E">
        <w:rPr>
          <w:i/>
          <w:iCs/>
          <w:color w:val="333333"/>
        </w:rPr>
        <w:t>«И вспомнил Олег коня своего»</w:t>
      </w:r>
      <w:r w:rsidRPr="008E307E">
        <w:rPr>
          <w:color w:val="333333"/>
        </w:rPr>
        <w:t>), </w:t>
      </w:r>
      <w:r w:rsidRPr="008E307E">
        <w:rPr>
          <w:i/>
          <w:iCs/>
          <w:color w:val="333333"/>
        </w:rPr>
        <w:t xml:space="preserve">«Повесть о Петре и </w:t>
      </w:r>
      <w:proofErr w:type="spellStart"/>
      <w:r w:rsidRPr="008E307E">
        <w:rPr>
          <w:i/>
          <w:iCs/>
          <w:color w:val="333333"/>
        </w:rPr>
        <w:t>Февронии</w:t>
      </w:r>
      <w:proofErr w:type="spellEnd"/>
      <w:r w:rsidRPr="008E307E">
        <w:rPr>
          <w:i/>
          <w:iCs/>
          <w:color w:val="333333"/>
        </w:rPr>
        <w:t xml:space="preserve"> Муромских»</w:t>
      </w:r>
      <w:r w:rsidRPr="008E307E">
        <w:rPr>
          <w:color w:val="333333"/>
        </w:rPr>
        <w:t xml:space="preserve">. </w:t>
      </w:r>
      <w:proofErr w:type="gramStart"/>
      <w:r w:rsidRPr="008E307E">
        <w:rPr>
          <w:color w:val="333333"/>
        </w:rPr>
        <w:t>Поучительный характер древнерусской литературы; мудрость, преемственность поколений, любовь к родине, образованность, твердость духа, религиозность, верность, жертвенность; семейные ценности.</w:t>
      </w:r>
      <w:proofErr w:type="gramEnd"/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Теория литературы:</w:t>
      </w:r>
      <w:r w:rsidRPr="008E307E">
        <w:rPr>
          <w:color w:val="333333"/>
        </w:rPr>
        <w:t> эпические жанры и жанровые образования в древнерусской литературе (наставление, поучение, житие, путешествие, повесть).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Развитие речи:</w:t>
      </w:r>
      <w:r w:rsidRPr="008E307E">
        <w:rPr>
          <w:color w:val="333333"/>
        </w:rPr>
        <w:t> подробный пересказ, изложение с элементами сочинения.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Связь с другими искусствами: иконопись</w:t>
      </w:r>
      <w:r w:rsidRPr="008E307E">
        <w:rPr>
          <w:color w:val="333333"/>
        </w:rPr>
        <w:t>, оформление памятников древнерусской литературы.</w:t>
      </w:r>
    </w:p>
    <w:p w:rsidR="000570E5" w:rsidRDefault="000570E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i/>
          <w:iCs/>
          <w:color w:val="333333"/>
        </w:rPr>
      </w:pP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  <w:u w:val="single"/>
        </w:rPr>
      </w:pPr>
      <w:r w:rsidRPr="000570E5">
        <w:rPr>
          <w:b/>
          <w:i/>
          <w:iCs/>
          <w:color w:val="333333"/>
          <w:u w:val="single"/>
        </w:rPr>
        <w:t>Из русской литературы XVIII века</w:t>
      </w:r>
      <w:r w:rsidR="007A4A87">
        <w:rPr>
          <w:b/>
          <w:i/>
          <w:iCs/>
          <w:color w:val="333333"/>
          <w:u w:val="single"/>
        </w:rPr>
        <w:t xml:space="preserve"> (6</w:t>
      </w:r>
      <w:r w:rsidR="000570E5">
        <w:rPr>
          <w:b/>
          <w:i/>
          <w:iCs/>
          <w:color w:val="333333"/>
          <w:u w:val="single"/>
        </w:rPr>
        <w:t xml:space="preserve"> часов)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М.В. ЛОМОНОСОВ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color w:val="333333"/>
        </w:rPr>
        <w:t>Жизнь и судьба поэта, просветителя, ученого. </w:t>
      </w:r>
      <w:r w:rsidRPr="008E307E">
        <w:rPr>
          <w:i/>
          <w:iCs/>
          <w:color w:val="333333"/>
        </w:rPr>
        <w:t xml:space="preserve">«Ода на день восшествия на всероссийский престол ее величества государыни императрицы </w:t>
      </w:r>
      <w:proofErr w:type="spellStart"/>
      <w:r w:rsidRPr="008E307E">
        <w:rPr>
          <w:i/>
          <w:iCs/>
          <w:color w:val="333333"/>
        </w:rPr>
        <w:t>Елисаветы</w:t>
      </w:r>
      <w:proofErr w:type="spellEnd"/>
      <w:r w:rsidRPr="008E307E">
        <w:rPr>
          <w:i/>
          <w:iCs/>
          <w:color w:val="333333"/>
        </w:rPr>
        <w:t xml:space="preserve"> Петровны, 1747 года» </w:t>
      </w:r>
      <w:r w:rsidRPr="008E307E">
        <w:rPr>
          <w:color w:val="333333"/>
        </w:rPr>
        <w:t>(отрывок), </w:t>
      </w:r>
      <w:r w:rsidRPr="008E307E">
        <w:rPr>
          <w:i/>
          <w:iCs/>
          <w:color w:val="333333"/>
        </w:rPr>
        <w:t>«Предисловие о пользе книг церковных в российском языке»</w:t>
      </w:r>
      <w:r w:rsidRPr="008E307E">
        <w:rPr>
          <w:color w:val="333333"/>
        </w:rPr>
        <w:t> 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о «трех штилях» (отрывки). Основные положения и значение теории о стилях художественной литературы.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Теория литературы:</w:t>
      </w:r>
      <w:r w:rsidRPr="008E307E">
        <w:rPr>
          <w:color w:val="333333"/>
        </w:rPr>
        <w:t> литературное направление, классицизм; ода; тема и мотив.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Развитие речи: </w:t>
      </w:r>
      <w:r w:rsidRPr="008E307E">
        <w:rPr>
          <w:color w:val="333333"/>
        </w:rPr>
        <w:t>сочинение с элементами рассуждения.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Связь с другими искусствами: </w:t>
      </w:r>
      <w:r w:rsidRPr="008E307E">
        <w:rPr>
          <w:color w:val="333333"/>
        </w:rPr>
        <w:t>портрет М.В. Ломоносова; мозаика «Полтавская баталия», выполненная в мастерской Ломоносова.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Краеведение:</w:t>
      </w:r>
      <w:r w:rsidRPr="008E307E">
        <w:rPr>
          <w:color w:val="333333"/>
        </w:rPr>
        <w:t> заочная литературно-краеведческая экскурсия: Холмогоры — Москва — Петербург — Германия — Петербург.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Возможные виды внеурочной деятельности:</w:t>
      </w:r>
      <w:r w:rsidRPr="008E307E">
        <w:rPr>
          <w:color w:val="333333"/>
        </w:rPr>
        <w:t> час размышления «М.В. Ломоносов — ученый-энциклопедист».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Г.Р. ДЕРЖАВИН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color w:val="333333"/>
        </w:rPr>
        <w:t>Биография Державина (по страницам книги В.Ф. Ходасевича «Державин»). Стихотворение </w:t>
      </w:r>
      <w:r w:rsidRPr="008E307E">
        <w:rPr>
          <w:i/>
          <w:iCs/>
          <w:color w:val="333333"/>
        </w:rPr>
        <w:t>«Властителям и судиям»</w:t>
      </w:r>
      <w:r w:rsidRPr="008E307E">
        <w:rPr>
          <w:color w:val="333333"/>
        </w:rPr>
        <w:t>. Отражение в названии тематики и проблематики стихотворения; своеобразие стихотворений Г.Р. Державина в сравнении со стихотворениями М.В. Ломоносова. Тема поэта и власти в стихотворении. Сопоставление стихотворного переложения 81 псалма с оригиналом.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Теория литературы:</w:t>
      </w:r>
      <w:r w:rsidRPr="008E307E">
        <w:rPr>
          <w:color w:val="333333"/>
        </w:rPr>
        <w:t> лирическое стихотворение, отличие лирического стихотворения от оды, тематическое разнообразие лирики.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Развитие речи:</w:t>
      </w:r>
      <w:r w:rsidRPr="008E307E">
        <w:rPr>
          <w:color w:val="333333"/>
        </w:rPr>
        <w:t> чтение наизусть.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Д.И. ФОНВИЗИН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color w:val="333333"/>
        </w:rPr>
        <w:lastRenderedPageBreak/>
        <w:t>Краткие сведения о писателе. Комедия </w:t>
      </w:r>
      <w:r w:rsidRPr="008E307E">
        <w:rPr>
          <w:i/>
          <w:iCs/>
          <w:color w:val="333333"/>
        </w:rPr>
        <w:t>«Недоросль»</w:t>
      </w:r>
      <w:r w:rsidRPr="008E307E">
        <w:rPr>
          <w:color w:val="333333"/>
        </w:rPr>
        <w:t>. Своеобразие драматургического произведения, основной конфликт пьесы и ее проблематика, образы комедии (портрет и характер; поступки, мысли, язык); образование и образованность; воспитание и семья; отцы и дети; социальные вопросы в комедии; позиция писателя.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8E307E">
        <w:rPr>
          <w:b/>
          <w:bCs/>
          <w:color w:val="333333"/>
        </w:rPr>
        <w:t>Теория литературы:</w:t>
      </w:r>
      <w:r w:rsidRPr="008E307E">
        <w:rPr>
          <w:color w:val="333333"/>
        </w:rPr>
        <w:t> юмор, сатира, сарказм; драма как литературный род; жанр комедии; «говорящие» фамилии; литературное направление (создание первичных представлений); классицизм.</w:t>
      </w:r>
      <w:proofErr w:type="gramEnd"/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Развитие речи:</w:t>
      </w:r>
      <w:r w:rsidRPr="008E307E">
        <w:rPr>
          <w:color w:val="333333"/>
        </w:rPr>
        <w:t> чтение по ролям, устное сочинение.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Связь с другими искусствами: </w:t>
      </w:r>
      <w:r w:rsidRPr="008E307E">
        <w:rPr>
          <w:color w:val="333333"/>
        </w:rPr>
        <w:t>работа с иллюстрациями;</w:t>
      </w:r>
      <w:r w:rsidRPr="008E307E">
        <w:rPr>
          <w:b/>
          <w:bCs/>
          <w:color w:val="333333"/>
        </w:rPr>
        <w:t> </w:t>
      </w:r>
      <w:r w:rsidRPr="008E307E">
        <w:rPr>
          <w:color w:val="333333"/>
        </w:rPr>
        <w:t>театральное искусство (театральные профессии, авторский замысел и исполнение; актер и режиссер; режиссер и художник).</w:t>
      </w:r>
    </w:p>
    <w:p w:rsidR="002B08D0" w:rsidRPr="008E307E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8E307E">
        <w:rPr>
          <w:b/>
          <w:bCs/>
          <w:color w:val="333333"/>
        </w:rPr>
        <w:t>Возможные виды внеурочной деятельности:</w:t>
      </w:r>
      <w:r w:rsidRPr="008E307E">
        <w:rPr>
          <w:color w:val="333333"/>
        </w:rPr>
        <w:t> инсценировка.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b/>
          <w:color w:val="333333"/>
          <w:sz w:val="21"/>
          <w:szCs w:val="21"/>
          <w:u w:val="single"/>
        </w:rPr>
      </w:pPr>
      <w:r w:rsidRPr="000570E5">
        <w:rPr>
          <w:rFonts w:ascii="Helvetica" w:hAnsi="Helvetica"/>
          <w:b/>
          <w:i/>
          <w:iCs/>
          <w:color w:val="333333"/>
          <w:sz w:val="21"/>
          <w:szCs w:val="21"/>
          <w:u w:val="single"/>
        </w:rPr>
        <w:t>Из русской литературы XIX века</w:t>
      </w:r>
      <w:r w:rsidR="000570E5">
        <w:rPr>
          <w:rFonts w:asciiTheme="minorHAnsi" w:hAnsiTheme="minorHAnsi"/>
          <w:b/>
          <w:i/>
          <w:iCs/>
          <w:color w:val="333333"/>
          <w:sz w:val="21"/>
          <w:szCs w:val="21"/>
          <w:u w:val="single"/>
        </w:rPr>
        <w:t xml:space="preserve"> </w:t>
      </w:r>
      <w:r w:rsidR="007A4A87">
        <w:rPr>
          <w:b/>
          <w:i/>
          <w:iCs/>
          <w:color w:val="333333"/>
          <w:u w:val="single"/>
        </w:rPr>
        <w:t>(25</w:t>
      </w:r>
      <w:r w:rsidR="000570E5" w:rsidRPr="005314C8">
        <w:rPr>
          <w:b/>
          <w:i/>
          <w:iCs/>
          <w:color w:val="333333"/>
          <w:u w:val="single"/>
        </w:rPr>
        <w:t xml:space="preserve"> часов)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А.С. ПУШКИН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Свободолюбивые мотивы в стихотворениях поэта: </w:t>
      </w:r>
      <w:r w:rsidRPr="000570E5">
        <w:rPr>
          <w:i/>
          <w:iCs/>
          <w:color w:val="333333"/>
        </w:rPr>
        <w:t>«К Чаадаеву»</w:t>
      </w:r>
      <w:r w:rsidRPr="000570E5">
        <w:rPr>
          <w:color w:val="333333"/>
        </w:rPr>
        <w:t> (</w:t>
      </w:r>
      <w:r w:rsidRPr="000570E5">
        <w:rPr>
          <w:i/>
          <w:iCs/>
          <w:color w:val="333333"/>
        </w:rPr>
        <w:t>«Любви, надежды, тихой славы...»</w:t>
      </w:r>
      <w:r w:rsidRPr="000570E5">
        <w:rPr>
          <w:color w:val="333333"/>
        </w:rPr>
        <w:t>), </w:t>
      </w:r>
      <w:r w:rsidRPr="000570E5">
        <w:rPr>
          <w:i/>
          <w:iCs/>
          <w:color w:val="333333"/>
        </w:rPr>
        <w:t>«</w:t>
      </w:r>
      <w:proofErr w:type="gramStart"/>
      <w:r w:rsidRPr="000570E5">
        <w:rPr>
          <w:i/>
          <w:iCs/>
          <w:color w:val="333333"/>
        </w:rPr>
        <w:t>Во</w:t>
      </w:r>
      <w:proofErr w:type="gramEnd"/>
      <w:r w:rsidRPr="000570E5">
        <w:rPr>
          <w:i/>
          <w:iCs/>
          <w:color w:val="333333"/>
        </w:rPr>
        <w:t xml:space="preserve"> глубине сибирских руд...»</w:t>
      </w:r>
      <w:r w:rsidRPr="000570E5">
        <w:rPr>
          <w:color w:val="333333"/>
        </w:rPr>
        <w:t>. Любовь к родине, уважение к предкам: </w:t>
      </w:r>
      <w:r w:rsidRPr="000570E5">
        <w:rPr>
          <w:i/>
          <w:iCs/>
          <w:color w:val="333333"/>
        </w:rPr>
        <w:t>«Два чувства дивно близки нам…»</w:t>
      </w:r>
      <w:r w:rsidRPr="000570E5">
        <w:rPr>
          <w:color w:val="333333"/>
        </w:rPr>
        <w:t>. Человек и природа: </w:t>
      </w:r>
      <w:r w:rsidRPr="000570E5">
        <w:rPr>
          <w:i/>
          <w:iCs/>
          <w:color w:val="333333"/>
        </w:rPr>
        <w:t>«Туча»</w:t>
      </w:r>
      <w:r w:rsidRPr="000570E5">
        <w:rPr>
          <w:color w:val="333333"/>
        </w:rPr>
        <w:t>. Дружба и тема долга. Тема власти, жестокости, зла: </w:t>
      </w:r>
      <w:r w:rsidRPr="000570E5">
        <w:rPr>
          <w:i/>
          <w:iCs/>
          <w:color w:val="333333"/>
        </w:rPr>
        <w:t>«Анчар»</w:t>
      </w:r>
      <w:r w:rsidRPr="000570E5">
        <w:rPr>
          <w:color w:val="333333"/>
        </w:rPr>
        <w:t>. </w:t>
      </w:r>
      <w:r w:rsidRPr="000570E5">
        <w:rPr>
          <w:i/>
          <w:iCs/>
          <w:color w:val="333333"/>
        </w:rPr>
        <w:t>«Песнь о вещем Олеге»</w:t>
      </w:r>
      <w:r w:rsidRPr="000570E5">
        <w:rPr>
          <w:color w:val="333333"/>
        </w:rPr>
        <w:t>: судьба Олега в летописном тексте и в балладе Пушкина; мотивы судьбы — предсказание, предзнаменование, предвидение; вера и суеверие. Поэма </w:t>
      </w:r>
      <w:r w:rsidRPr="000570E5">
        <w:rPr>
          <w:i/>
          <w:iCs/>
          <w:color w:val="333333"/>
        </w:rPr>
        <w:t>«Полтава»</w:t>
      </w:r>
      <w:r w:rsidRPr="000570E5">
        <w:rPr>
          <w:color w:val="333333"/>
        </w:rPr>
        <w:t> (в сокращении). Образ Петра 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создания произведений.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поэма, отличие поэмы от баллады, образный мир поэмы, группировка образов, художественный образ и прототип, тропы и фигуры (риторическое обращение, эпитет, метафора), жанровое образование — дружеское послание.</w:t>
      </w:r>
      <w:proofErr w:type="gramEnd"/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различные виды чтения, в том числе наизусть; сочинение с элементами рассуждения.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> работа с иллюстрациями, рисунки учащихся; древнерусская миниатюра; мозаика «Полтавская баталия», выполненная в мастерской М.В. Ломоносова; портрет Петра I.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Краеведение:</w:t>
      </w:r>
      <w:r w:rsidRPr="000570E5">
        <w:rPr>
          <w:color w:val="333333"/>
        </w:rPr>
        <w:t> заочная литературно-краеведческая экскурсия «Маршрутами декабристов».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</w:t>
      </w:r>
      <w:r w:rsidRPr="000570E5">
        <w:rPr>
          <w:color w:val="333333"/>
        </w:rPr>
        <w:t> литературные игры по произведениям поэта и литературе о нем; час поэзии в литературной гостиной «Мой Пушкин».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М.Ю. ЛЕРМОНТОВ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lastRenderedPageBreak/>
        <w:t>Стихотворения: </w:t>
      </w:r>
      <w:r w:rsidRPr="000570E5">
        <w:rPr>
          <w:i/>
          <w:iCs/>
          <w:color w:val="333333"/>
        </w:rPr>
        <w:t>«Три пальмы», «Родина». «</w:t>
      </w:r>
      <w:proofErr w:type="gramStart"/>
      <w:r w:rsidRPr="000570E5">
        <w:rPr>
          <w:i/>
          <w:iCs/>
          <w:color w:val="333333"/>
        </w:rPr>
        <w:t>Песня про царя</w:t>
      </w:r>
      <w:proofErr w:type="gramEnd"/>
      <w:r w:rsidRPr="000570E5">
        <w:rPr>
          <w:i/>
          <w:iCs/>
          <w:color w:val="333333"/>
        </w:rPr>
        <w:t xml:space="preserve"> Ивана Васильевича...»</w:t>
      </w:r>
      <w:r w:rsidRPr="000570E5">
        <w:rPr>
          <w:color w:val="333333"/>
        </w:rPr>
        <w:t>. Родина в лирическом и эпическом произведении; проблематика и основные мотивы «Песни...» (родина, честь, достоинство, верность, любовь, мужество и отвага, независимость; личность и власть); центральные персонажи повести и художественные приемы их создания; речевые элементы в создании характеристики героя. Фольклорные элементы в произведении. Художественное богатство «Песни...».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жанры лирики; углубление и расширение понятий о лирическом сюжете и композиции лирического стихотворения; фольклорные элементы в авторском произведении; стилизация как литературно-художественный прием; прием контраста; вымысел и верность исторической правде; градация.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 </w:t>
      </w:r>
      <w:r w:rsidRPr="000570E5">
        <w:rPr>
          <w:color w:val="333333"/>
        </w:rPr>
        <w:t>рассказ о событии, рецензия.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>устное рисование, работа с иллюстрациями.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Н.В. ГОГОЛЬ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 xml:space="preserve">Н.В. Гоголь в Петербурге. Новая тема — изображение чиновничества и жизни «маленького человека». Новаторство писателя. Разоблачение угодничества, глупости, </w:t>
      </w:r>
      <w:proofErr w:type="spellStart"/>
      <w:r w:rsidRPr="000570E5">
        <w:rPr>
          <w:color w:val="333333"/>
        </w:rPr>
        <w:t>бездуховности</w:t>
      </w:r>
      <w:proofErr w:type="spellEnd"/>
      <w:r w:rsidRPr="000570E5">
        <w:rPr>
          <w:color w:val="333333"/>
        </w:rPr>
        <w:t>. Повесть </w:t>
      </w:r>
      <w:r w:rsidRPr="000570E5">
        <w:rPr>
          <w:i/>
          <w:iCs/>
          <w:color w:val="333333"/>
        </w:rPr>
        <w:t>«Шинель»</w:t>
      </w:r>
      <w:r w:rsidRPr="000570E5">
        <w:rPr>
          <w:color w:val="333333"/>
        </w:rPr>
        <w:t>: основной конфликт; трагическое и комическое. Образ Акакия Акакиевича. Авторское отношение к героям и событиям. История замысла.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сатирическая повесть, юмористические ситуации, «говорящие» фамилии; фантастика.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различные виды пересказа, подбор цитат для характеристики персонажа, составление словаря для характеристики персонажа, написание рассказа по заданному сюжету.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> «Петербургские повести» Н.В. Гоголя в русском искусстве (живопись, кино, мультипликация).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</w:t>
      </w:r>
      <w:r w:rsidRPr="000570E5">
        <w:rPr>
          <w:color w:val="333333"/>
        </w:rPr>
        <w:t> заочная литературно-краеведческая экскурсия «Петербург Н.В. Гоголя».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И.С. ТУРГЕНЕВ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Общая характеристика книги </w:t>
      </w:r>
      <w:r w:rsidRPr="000570E5">
        <w:rPr>
          <w:i/>
          <w:iCs/>
          <w:color w:val="333333"/>
        </w:rPr>
        <w:t>«Записки охотника»</w:t>
      </w:r>
      <w:r w:rsidRPr="000570E5">
        <w:rPr>
          <w:color w:val="333333"/>
        </w:rPr>
        <w:t xml:space="preserve">. Многообразие и сложность характеров крестьян в изображении </w:t>
      </w:r>
      <w:proofErr w:type="spellStart"/>
      <w:r w:rsidRPr="000570E5">
        <w:rPr>
          <w:color w:val="333333"/>
        </w:rPr>
        <w:t>И.С.Тургенева</w:t>
      </w:r>
      <w:proofErr w:type="spellEnd"/>
      <w:r w:rsidRPr="000570E5">
        <w:rPr>
          <w:color w:val="333333"/>
        </w:rPr>
        <w:t>. Рассказ </w:t>
      </w:r>
      <w:r w:rsidRPr="000570E5">
        <w:rPr>
          <w:i/>
          <w:iCs/>
          <w:color w:val="333333"/>
        </w:rPr>
        <w:t xml:space="preserve">«Хорь и </w:t>
      </w:r>
      <w:proofErr w:type="spellStart"/>
      <w:r w:rsidRPr="000570E5">
        <w:rPr>
          <w:i/>
          <w:iCs/>
          <w:color w:val="333333"/>
        </w:rPr>
        <w:t>Калиныч</w:t>
      </w:r>
      <w:proofErr w:type="spellEnd"/>
      <w:r w:rsidRPr="000570E5">
        <w:rPr>
          <w:i/>
          <w:iCs/>
          <w:color w:val="333333"/>
        </w:rPr>
        <w:t>»</w:t>
      </w:r>
      <w:r w:rsidRPr="000570E5">
        <w:rPr>
          <w:color w:val="333333"/>
        </w:rPr>
        <w:t> (природный ум, трудолюбие, смекалка, талант; сложные социальные отношения в деревне в изображении Тургенева); рассказ </w:t>
      </w:r>
      <w:r w:rsidRPr="000570E5">
        <w:rPr>
          <w:i/>
          <w:iCs/>
          <w:color w:val="333333"/>
        </w:rPr>
        <w:t>«Певцы»</w:t>
      </w:r>
      <w:r w:rsidRPr="000570E5">
        <w:rPr>
          <w:color w:val="333333"/>
        </w:rPr>
        <w:t> (основная тема, талант и чувство достоинства крестьян, отношение автора к героям). Стихотворение в прозе </w:t>
      </w:r>
      <w:r w:rsidRPr="000570E5">
        <w:rPr>
          <w:i/>
          <w:iCs/>
          <w:color w:val="333333"/>
        </w:rPr>
        <w:t>«Нищий»</w:t>
      </w:r>
      <w:r w:rsidRPr="000570E5">
        <w:rPr>
          <w:color w:val="333333"/>
        </w:rPr>
        <w:t>: тематика; художественное богатство стихотворения.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портрет и характер, стихотворение в прозе (углубление представлений).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Н.А. НЕКРАСОВ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 поэте. Стихотворения: </w:t>
      </w:r>
      <w:r w:rsidRPr="000570E5">
        <w:rPr>
          <w:i/>
          <w:iCs/>
          <w:color w:val="333333"/>
        </w:rPr>
        <w:t>«Вчерашний день, часу в шестом...»</w:t>
      </w:r>
      <w:r w:rsidRPr="000570E5">
        <w:rPr>
          <w:color w:val="333333"/>
        </w:rPr>
        <w:t>, </w:t>
      </w:r>
      <w:r w:rsidRPr="000570E5">
        <w:rPr>
          <w:i/>
          <w:iCs/>
          <w:color w:val="333333"/>
        </w:rPr>
        <w:t>«Железная дорога», «Размышления у парадного подъезда»,</w:t>
      </w:r>
      <w:r w:rsidRPr="000570E5">
        <w:rPr>
          <w:color w:val="333333"/>
        </w:rPr>
        <w:t> поэма </w:t>
      </w:r>
      <w:r w:rsidRPr="000570E5">
        <w:rPr>
          <w:i/>
          <w:iCs/>
          <w:color w:val="333333"/>
        </w:rPr>
        <w:t>«Русские женщины»</w:t>
      </w:r>
      <w:r w:rsidRPr="000570E5">
        <w:rPr>
          <w:color w:val="333333"/>
        </w:rPr>
        <w:t> (</w:t>
      </w:r>
      <w:r w:rsidRPr="000570E5">
        <w:rPr>
          <w:i/>
          <w:iCs/>
          <w:color w:val="333333"/>
        </w:rPr>
        <w:t>«Княгиня Трубецкая»</w:t>
      </w:r>
      <w:r w:rsidRPr="000570E5">
        <w:rPr>
          <w:color w:val="333333"/>
        </w:rPr>
        <w:t xml:space="preserve">). Доля народная — основная тема произведений поэта; своеобразие поэтической музы </w:t>
      </w:r>
      <w:r w:rsidRPr="000570E5">
        <w:rPr>
          <w:color w:val="333333"/>
        </w:rPr>
        <w:lastRenderedPageBreak/>
        <w:t xml:space="preserve">Н.А. Некрасова. Писатель и власть; новые типы героев и персонажей. </w:t>
      </w:r>
      <w:proofErr w:type="gramStart"/>
      <w:r w:rsidRPr="000570E5">
        <w:rPr>
          <w:color w:val="333333"/>
        </w:rPr>
        <w:t>Основная проблематика произведений: судьба русской женщины, любовь и чувство долга; верность, преданность, независимость, стойкость; чванство, равнодушие, беззащитность, бесправие, покорность судьбе.</w:t>
      </w:r>
      <w:proofErr w:type="gramEnd"/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диалоговая речь, развитие представлений о жанре поэмы.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чтение наизусть, выписки для характеристики героев, цитатный план, элементы тезисного плана.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> Н.А. Некрасов и художники-передвижники.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М.Е. САЛТЫКОВ-ЩЕДРИН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 писателе. Сказки: </w:t>
      </w:r>
      <w:r w:rsidRPr="000570E5">
        <w:rPr>
          <w:i/>
          <w:iCs/>
          <w:color w:val="333333"/>
        </w:rPr>
        <w:t>«Повесть о том, как один мужик двух генералов прокормил», «Дикий помещик»</w:t>
      </w:r>
      <w:r w:rsidRPr="000570E5">
        <w:rPr>
          <w:color w:val="333333"/>
        </w:rPr>
        <w:t> и 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сатира, сатирический образ, сатирический персонаж, сатирический тип; притчевый характер сатирических сказок; мораль; своеобразие художественно-выразительных средств в сатирическом произведении; тропы и фигуры в сказке (гипербола, аллегория).</w:t>
      </w:r>
      <w:proofErr w:type="gramEnd"/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различные виды пересказа, письменный отзыв.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> работа с иллюстрациями.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 </w:t>
      </w:r>
      <w:r w:rsidRPr="000570E5">
        <w:rPr>
          <w:color w:val="333333"/>
        </w:rPr>
        <w:t>час поэзии в литературной гостиной «Крестьянский труд и судьба землепашца в изображении поэтов Х</w:t>
      </w:r>
      <w:proofErr w:type="gramStart"/>
      <w:r w:rsidRPr="000570E5">
        <w:rPr>
          <w:color w:val="333333"/>
        </w:rPr>
        <w:t>I</w:t>
      </w:r>
      <w:proofErr w:type="gramEnd"/>
      <w:r w:rsidRPr="000570E5">
        <w:rPr>
          <w:color w:val="333333"/>
        </w:rPr>
        <w:t>Х века»: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А.В. Кольцов. </w:t>
      </w:r>
      <w:r w:rsidRPr="000570E5">
        <w:rPr>
          <w:i/>
          <w:iCs/>
          <w:color w:val="333333"/>
        </w:rPr>
        <w:t>«Песня пахаря», «Горькая доля»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Н.П. Огарев. </w:t>
      </w:r>
      <w:r w:rsidRPr="000570E5">
        <w:rPr>
          <w:i/>
          <w:iCs/>
          <w:color w:val="333333"/>
        </w:rPr>
        <w:t>«Сторона моя родимая...»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И.С. Никитин. </w:t>
      </w:r>
      <w:r w:rsidRPr="000570E5">
        <w:rPr>
          <w:i/>
          <w:iCs/>
          <w:color w:val="333333"/>
        </w:rPr>
        <w:t>«Пахарь»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А.Н. Плещеев. </w:t>
      </w:r>
      <w:r w:rsidRPr="000570E5">
        <w:rPr>
          <w:i/>
          <w:iCs/>
          <w:color w:val="333333"/>
        </w:rPr>
        <w:t>«Скучная картина!..»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А.Н. Майков. </w:t>
      </w:r>
      <w:r w:rsidRPr="000570E5">
        <w:rPr>
          <w:i/>
          <w:iCs/>
          <w:color w:val="333333"/>
        </w:rPr>
        <w:t>«Сенокос», «Нива»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М.Л. Михайлов. </w:t>
      </w:r>
      <w:r w:rsidRPr="000570E5">
        <w:rPr>
          <w:i/>
          <w:iCs/>
          <w:color w:val="333333"/>
        </w:rPr>
        <w:t>«Груня», «Те же всё унылые картины...»</w:t>
      </w:r>
      <w:r w:rsidRPr="000570E5">
        <w:rPr>
          <w:color w:val="333333"/>
        </w:rPr>
        <w:t> и др.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Л.Н. ТОЛСТОЙ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Л.Н. Толстой — участник обороны Севастополя. Творческая история </w:t>
      </w:r>
      <w:r w:rsidRPr="000570E5">
        <w:rPr>
          <w:i/>
          <w:iCs/>
          <w:color w:val="333333"/>
        </w:rPr>
        <w:t>«Севастопольских рассказов»</w:t>
      </w:r>
      <w:r w:rsidRPr="000570E5">
        <w:rPr>
          <w:color w:val="333333"/>
        </w:rPr>
        <w:t>. Литература и история. Рассказ </w:t>
      </w:r>
      <w:r w:rsidRPr="000570E5">
        <w:rPr>
          <w:i/>
          <w:iCs/>
          <w:color w:val="333333"/>
        </w:rPr>
        <w:t>«Севастополь в декабре месяце»</w:t>
      </w:r>
      <w:r w:rsidRPr="000570E5">
        <w:rPr>
          <w:color w:val="333333"/>
        </w:rPr>
        <w:t>: человек и война, жизнь и смерть, героизм, подвиг, защита Отечества — основные темы рассказа. Образы защитников Севастополя. Авторское отношение к героям.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рассказ, книга рассказов (развитие представлений).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lastRenderedPageBreak/>
        <w:t>Развитие речи: </w:t>
      </w:r>
      <w:r w:rsidRPr="000570E5">
        <w:rPr>
          <w:color w:val="333333"/>
        </w:rPr>
        <w:t>подбор материалов для ответа по плану, составление цитатного плана, устное сочинение-рассуждение.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 xml:space="preserve"> работа с иллюстрациями; панорама Ф. </w:t>
      </w:r>
      <w:proofErr w:type="spellStart"/>
      <w:r w:rsidRPr="000570E5">
        <w:rPr>
          <w:color w:val="333333"/>
        </w:rPr>
        <w:t>Рубо</w:t>
      </w:r>
      <w:proofErr w:type="spellEnd"/>
      <w:r w:rsidRPr="000570E5">
        <w:rPr>
          <w:color w:val="333333"/>
        </w:rPr>
        <w:t xml:space="preserve"> «Оборона Севастополя».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Краеведение:</w:t>
      </w:r>
      <w:r w:rsidRPr="000570E5">
        <w:rPr>
          <w:color w:val="333333"/>
        </w:rPr>
        <w:t> литературно-музыкальная композиция «Город русской славы, ратных подвигов».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</w:t>
      </w:r>
      <w:r w:rsidRPr="000570E5">
        <w:rPr>
          <w:color w:val="333333"/>
        </w:rPr>
        <w:t> написание сценария литературно-музыкальной композиции.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Н.С. ЛЕСКОВ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биографические сведения. «Лесков — писатель будущего». Сказ </w:t>
      </w:r>
      <w:r w:rsidRPr="000570E5">
        <w:rPr>
          <w:i/>
          <w:iCs/>
          <w:color w:val="333333"/>
        </w:rPr>
        <w:t>«Левша»</w:t>
      </w:r>
      <w:r w:rsidRPr="000570E5">
        <w:rPr>
          <w:color w:val="333333"/>
        </w:rPr>
        <w:t>. Особенность проблематики и центральная идея. Образный мир произведения.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своеобразие стиля. Расширение представлений о сказе, сказовом характере прозы.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> образ Левши в русском искусстве (живопись, кинематограф, мультипликация).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Ф.И. ТЮТЧЕВ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Философская лирика. Стихотворения </w:t>
      </w:r>
      <w:r w:rsidRPr="000570E5">
        <w:rPr>
          <w:i/>
          <w:iCs/>
          <w:color w:val="333333"/>
        </w:rPr>
        <w:t>«С поляны коршун поднялся…», «Фонтан»</w:t>
      </w:r>
      <w:r w:rsidRPr="000570E5">
        <w:rPr>
          <w:color w:val="333333"/>
        </w:rPr>
        <w:t>. Темы человека и природы.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философская поэзия, художественные средства.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выразительно чтение.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А.А. ФЕТ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Русская природа в стихотворениях: </w:t>
      </w:r>
      <w:r w:rsidRPr="000570E5">
        <w:rPr>
          <w:i/>
          <w:iCs/>
          <w:color w:val="333333"/>
        </w:rPr>
        <w:t>«Я пришел к тебе с приветом…»,</w:t>
      </w:r>
      <w:r w:rsidRPr="000570E5">
        <w:rPr>
          <w:color w:val="333333"/>
        </w:rPr>
        <w:t> </w:t>
      </w:r>
      <w:r w:rsidRPr="000570E5">
        <w:rPr>
          <w:i/>
          <w:iCs/>
          <w:color w:val="333333"/>
        </w:rPr>
        <w:t>«Вечер»</w:t>
      </w:r>
      <w:r w:rsidRPr="000570E5">
        <w:rPr>
          <w:color w:val="333333"/>
        </w:rPr>
        <w:t>. Общечеловеческое в лирике; наблюдательность, чувства добрые; красота земли; стихотворение-медитация.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лирика природы, тропы и фигуры и их роль в лирическом тексте (эпитет, сравнение, метафора, бессоюзие).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чтение наизусть.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А.П. ЧЕХОВ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Рассказы: </w:t>
      </w:r>
      <w:r w:rsidRPr="000570E5">
        <w:rPr>
          <w:i/>
          <w:iCs/>
          <w:color w:val="333333"/>
        </w:rPr>
        <w:t>«Хамелеон», «Смерть чиновника»</w:t>
      </w:r>
      <w:r w:rsidRPr="000570E5">
        <w:rPr>
          <w:color w:val="333333"/>
        </w:rPr>
        <w:t>. Разоблачение беспринципности, корыстолюбия, чинопочитания, самоуничижения. Своеобразие сюжета, способы создания образов, социальная направленность рассказов; позиция писателя.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психологический портрет, сюжет (развитие представлений).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пересказ, близкий к тексту; составление словаря языка персонажа.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>работа с иллюстрациями, рисунки учащихся; репродукция картины П. Федотова «Свежий кавалер».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lastRenderedPageBreak/>
        <w:t>Возможные виды внеурочной деятельности:</w:t>
      </w:r>
      <w:r w:rsidRPr="000570E5">
        <w:rPr>
          <w:color w:val="333333"/>
        </w:rPr>
        <w:t> вечер юмора «Над чем смеетесь?». Возможно привлечение произведений других авторов, например: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М.М. Зощенко. </w:t>
      </w:r>
      <w:r w:rsidRPr="000570E5">
        <w:rPr>
          <w:i/>
          <w:iCs/>
          <w:color w:val="333333"/>
        </w:rPr>
        <w:t>«Обезьяний язык»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А.Т. Аверченко. </w:t>
      </w:r>
      <w:r w:rsidRPr="000570E5">
        <w:rPr>
          <w:i/>
          <w:iCs/>
          <w:color w:val="333333"/>
        </w:rPr>
        <w:t>«Открытие Америки»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Н.А. Тэффи. </w:t>
      </w:r>
      <w:r w:rsidRPr="000570E5">
        <w:rPr>
          <w:i/>
          <w:iCs/>
          <w:color w:val="333333"/>
        </w:rPr>
        <w:t>«Воротник», «Свои и чужие»</w:t>
      </w:r>
      <w:r w:rsidRPr="000570E5">
        <w:rPr>
          <w:color w:val="333333"/>
        </w:rPr>
        <w:t> и др.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i/>
          <w:color w:val="333333"/>
        </w:rPr>
      </w:pPr>
      <w:r w:rsidRPr="000570E5">
        <w:rPr>
          <w:b/>
          <w:i/>
          <w:iCs/>
          <w:color w:val="333333"/>
        </w:rPr>
        <w:t>Произведения русских поэтов</w:t>
      </w:r>
      <w:r w:rsidR="000570E5" w:rsidRPr="000570E5">
        <w:rPr>
          <w:b/>
          <w:i/>
          <w:color w:val="333333"/>
        </w:rPr>
        <w:t xml:space="preserve">    </w:t>
      </w:r>
      <w:r w:rsidRPr="000570E5">
        <w:rPr>
          <w:b/>
          <w:i/>
          <w:iCs/>
          <w:color w:val="333333"/>
        </w:rPr>
        <w:t>XIX века о России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Н.М. Языков. </w:t>
      </w:r>
      <w:r w:rsidRPr="000570E5">
        <w:rPr>
          <w:i/>
          <w:iCs/>
          <w:color w:val="333333"/>
        </w:rPr>
        <w:t>«Песня».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И.С. Никитин. </w:t>
      </w:r>
      <w:r w:rsidRPr="000570E5">
        <w:rPr>
          <w:i/>
          <w:iCs/>
          <w:color w:val="333333"/>
        </w:rPr>
        <w:t>«Русь».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А.Н. Майков. </w:t>
      </w:r>
      <w:r w:rsidRPr="000570E5">
        <w:rPr>
          <w:i/>
          <w:iCs/>
          <w:color w:val="333333"/>
        </w:rPr>
        <w:t>«Нива».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А.К. Толстой. </w:t>
      </w:r>
      <w:r w:rsidRPr="000570E5">
        <w:rPr>
          <w:i/>
          <w:iCs/>
          <w:color w:val="333333"/>
        </w:rPr>
        <w:t>«Край ты мой, родимый край...»</w:t>
      </w:r>
    </w:p>
    <w:p w:rsidR="000570E5" w:rsidRPr="000570E5" w:rsidRDefault="000570E5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i/>
          <w:iCs/>
          <w:color w:val="333333"/>
        </w:rPr>
      </w:pP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  <w:u w:val="single"/>
        </w:rPr>
      </w:pPr>
      <w:r w:rsidRPr="000570E5">
        <w:rPr>
          <w:b/>
          <w:i/>
          <w:iCs/>
          <w:color w:val="333333"/>
          <w:u w:val="single"/>
        </w:rPr>
        <w:t>Из русской литературы XX века</w:t>
      </w:r>
      <w:r w:rsidR="007A4A87">
        <w:rPr>
          <w:b/>
          <w:i/>
          <w:iCs/>
          <w:color w:val="333333"/>
          <w:u w:val="single"/>
        </w:rPr>
        <w:t xml:space="preserve"> (22</w:t>
      </w:r>
      <w:r w:rsidR="000570E5">
        <w:rPr>
          <w:b/>
          <w:i/>
          <w:iCs/>
          <w:color w:val="333333"/>
          <w:u w:val="single"/>
        </w:rPr>
        <w:t xml:space="preserve"> часов)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И.А. БУНИН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Стихотворение </w:t>
      </w:r>
      <w:r w:rsidRPr="000570E5">
        <w:rPr>
          <w:i/>
          <w:iCs/>
          <w:color w:val="333333"/>
        </w:rPr>
        <w:t>«Догорел апрельский светлый вечер...»</w:t>
      </w:r>
      <w:r w:rsidRPr="000570E5">
        <w:rPr>
          <w:color w:val="333333"/>
        </w:rPr>
        <w:t>. Человек и природа в стихах И. Бунина, размышления о своеобразии поэзии. </w:t>
      </w:r>
      <w:r w:rsidRPr="000570E5">
        <w:rPr>
          <w:i/>
          <w:iCs/>
          <w:color w:val="333333"/>
        </w:rPr>
        <w:t>«Как я пишу»</w:t>
      </w:r>
      <w:r w:rsidRPr="000570E5">
        <w:rPr>
          <w:color w:val="333333"/>
        </w:rPr>
        <w:t>. Рассказ </w:t>
      </w:r>
      <w:r w:rsidRPr="000570E5">
        <w:rPr>
          <w:i/>
          <w:iCs/>
          <w:color w:val="333333"/>
        </w:rPr>
        <w:t>«Кукушка»</w:t>
      </w:r>
      <w:r w:rsidRPr="000570E5">
        <w:rPr>
          <w:color w:val="333333"/>
        </w:rPr>
        <w:t>. Смысл названия; доброта, милосердие, справедливость, покорность, смирение — основные проблемы рассказа; образы-персонажи; образ природы; образы животных и зверей и их значение для понимания художественной идеи рассказа.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темы и мотивы в лирическом стихотворении, поэтический образ, художественно-выразительная роль бессоюзия в поэтическом тексте.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подготовка вопросов для дискуссии, выразительное чтение, р</w:t>
      </w:r>
      <w:r>
        <w:rPr>
          <w:rFonts w:ascii="Helvetica" w:hAnsi="Helvetica"/>
          <w:color w:val="333333"/>
          <w:sz w:val="21"/>
          <w:szCs w:val="21"/>
        </w:rPr>
        <w:t xml:space="preserve">азличные виды </w:t>
      </w:r>
      <w:r w:rsidRPr="000570E5">
        <w:rPr>
          <w:color w:val="333333"/>
        </w:rPr>
        <w:t>пересказа.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А.И. КУПРИН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Рассказы </w:t>
      </w:r>
      <w:r w:rsidRPr="000570E5">
        <w:rPr>
          <w:i/>
          <w:iCs/>
          <w:color w:val="333333"/>
        </w:rPr>
        <w:t>«Чудесный доктор», «</w:t>
      </w:r>
      <w:proofErr w:type="spellStart"/>
      <w:r w:rsidRPr="000570E5">
        <w:rPr>
          <w:i/>
          <w:iCs/>
          <w:color w:val="333333"/>
        </w:rPr>
        <w:t>Allez</w:t>
      </w:r>
      <w:proofErr w:type="spellEnd"/>
      <w:r w:rsidRPr="000570E5">
        <w:rPr>
          <w:i/>
          <w:iCs/>
          <w:color w:val="333333"/>
        </w:rPr>
        <w:t>!».</w:t>
      </w:r>
      <w:r w:rsidRPr="000570E5">
        <w:rPr>
          <w:color w:val="333333"/>
        </w:rPr>
        <w:t> Основная сюжетная линия рассказов и подтекст; художественная идея.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рассказ, рождественский рассказ (развитие представлений), диалог в рассказе; прототип.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подготовка вопросов для дискуссии, отзыв на эпизод, составление плана ответа.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 </w:t>
      </w:r>
      <w:r w:rsidRPr="000570E5">
        <w:rPr>
          <w:color w:val="333333"/>
        </w:rPr>
        <w:t>встреча в литературной гостиной или дискуссионном клубе «Что есть доброта?» — по материалам изученных и самостоятельно прочитанных произведений, по личным наблюдениям и представлениям.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lastRenderedPageBreak/>
        <w:t>М. ГОРЬКИЙ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Повесть </w:t>
      </w:r>
      <w:r w:rsidRPr="000570E5">
        <w:rPr>
          <w:i/>
          <w:iCs/>
          <w:color w:val="333333"/>
        </w:rPr>
        <w:t>«Детство»</w:t>
      </w:r>
      <w:r w:rsidRPr="000570E5">
        <w:rPr>
          <w:color w:val="333333"/>
        </w:rPr>
        <w:t> (главы по выбору). </w:t>
      </w:r>
      <w:r w:rsidRPr="000570E5">
        <w:rPr>
          <w:i/>
          <w:iCs/>
          <w:color w:val="333333"/>
        </w:rPr>
        <w:t>«</w:t>
      </w:r>
      <w:proofErr w:type="spellStart"/>
      <w:r w:rsidRPr="000570E5">
        <w:rPr>
          <w:i/>
          <w:iCs/>
          <w:color w:val="333333"/>
        </w:rPr>
        <w:t>Челкаш</w:t>
      </w:r>
      <w:proofErr w:type="spellEnd"/>
      <w:r w:rsidRPr="000570E5">
        <w:rPr>
          <w:i/>
          <w:iCs/>
          <w:color w:val="333333"/>
        </w:rPr>
        <w:t>». «Легенда о Данко»</w:t>
      </w:r>
      <w:r w:rsidRPr="000570E5">
        <w:rPr>
          <w:color w:val="333333"/>
        </w:rPr>
        <w:t> (из рассказа </w:t>
      </w:r>
      <w:r w:rsidRPr="000570E5">
        <w:rPr>
          <w:i/>
          <w:iCs/>
          <w:color w:val="333333"/>
        </w:rPr>
        <w:t xml:space="preserve">«Старуха </w:t>
      </w:r>
      <w:proofErr w:type="spellStart"/>
      <w:r w:rsidRPr="000570E5">
        <w:rPr>
          <w:i/>
          <w:iCs/>
          <w:color w:val="333333"/>
        </w:rPr>
        <w:t>Изергиль</w:t>
      </w:r>
      <w:proofErr w:type="spellEnd"/>
      <w:r w:rsidRPr="000570E5">
        <w:rPr>
          <w:i/>
          <w:iCs/>
          <w:color w:val="333333"/>
        </w:rPr>
        <w:t>»</w:t>
      </w:r>
      <w:r w:rsidRPr="000570E5">
        <w:rPr>
          <w:color w:val="333333"/>
        </w:rPr>
        <w:t xml:space="preserve">). </w:t>
      </w:r>
      <w:proofErr w:type="gramStart"/>
      <w:r w:rsidRPr="000570E5">
        <w:rPr>
          <w:color w:val="333333"/>
        </w:rPr>
        <w:t>Основные сюжетные линии в автобиографической прозе и рассказе; становление характера мальчика; проблематика рассказа (личность и обстоятельства, близкий человек, жизнь для людей, героизм, зависть, равнодушие, покорность, гордость, жалость) и авторская позиция; контраст как основной прием раскрытия замысла.</w:t>
      </w:r>
      <w:proofErr w:type="gramEnd"/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развитие представлений об автобиографической прозе, лексика и ее роль в создании различных типов прозаической художественной речи, герой-романтик, прием контраста.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различные виды пересказа, цитатный план.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> работа с иллюстрациями; портрет М. Горького.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</w:t>
      </w:r>
      <w:r w:rsidRPr="000570E5">
        <w:rPr>
          <w:color w:val="333333"/>
        </w:rPr>
        <w:t> конференция «М. Горький и русские писатели (Л.Н. Толстой, А.П. Чехов)».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А.С. ГРИН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 писателе. Повесть </w:t>
      </w:r>
      <w:r w:rsidRPr="000570E5">
        <w:rPr>
          <w:i/>
          <w:iCs/>
          <w:color w:val="333333"/>
        </w:rPr>
        <w:t>«Алые паруса»</w:t>
      </w:r>
      <w:r w:rsidRPr="000570E5">
        <w:rPr>
          <w:color w:val="333333"/>
        </w:rPr>
        <w:t> (фрагмент). Творческая история произведения. Романтические традиции. Экранизации повести.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развитие представлений о романтизме.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</w:t>
      </w:r>
      <w:r w:rsidRPr="000570E5">
        <w:rPr>
          <w:color w:val="333333"/>
        </w:rPr>
        <w:t xml:space="preserve"> иллюстрации к повести; репродукция картины </w:t>
      </w:r>
      <w:proofErr w:type="spellStart"/>
      <w:r w:rsidRPr="000570E5">
        <w:rPr>
          <w:color w:val="333333"/>
        </w:rPr>
        <w:t>В.Фалилеева</w:t>
      </w:r>
      <w:proofErr w:type="spellEnd"/>
      <w:r w:rsidRPr="000570E5">
        <w:rPr>
          <w:color w:val="333333"/>
        </w:rPr>
        <w:t xml:space="preserve"> «Волна».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 </w:t>
      </w:r>
      <w:r w:rsidRPr="000570E5">
        <w:rPr>
          <w:color w:val="333333"/>
        </w:rPr>
        <w:t>литературно-художественный вечер, посвященный романтизму.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В.В. МАЯКОВСКИЙ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Стихотворение </w:t>
      </w:r>
      <w:r w:rsidRPr="000570E5">
        <w:rPr>
          <w:i/>
          <w:iCs/>
          <w:color w:val="333333"/>
        </w:rPr>
        <w:t>«Необычайное приключение, бывшее с Владимиром Маяковским летом на даче»</w:t>
      </w:r>
      <w:r w:rsidRPr="000570E5">
        <w:rPr>
          <w:color w:val="333333"/>
        </w:rPr>
        <w:t>. Проблематика стихотворения: поэт и общество, поэт и поэзия. Приемы создания образов. Художественное своеобразие стихотворения.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автобиографические мотивы в лирических произведениях; мотив, тема, идея, рифма; тропы и фигуры (гипербола, метафора; синтаксические фигуры и интонация конца предложения), аллитерация.</w:t>
      </w:r>
      <w:proofErr w:type="gramEnd"/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выразительное чтение.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>портрет В. Маяковского.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С.А. ЕСЕНИН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Стихотворения: </w:t>
      </w:r>
      <w:r w:rsidRPr="000570E5">
        <w:rPr>
          <w:i/>
          <w:iCs/>
          <w:color w:val="333333"/>
        </w:rPr>
        <w:t>«Гой ты, Русь, моя родная…», «Каждый труд благослови, удача…», «Отговорила роща золотая...», «Я покинул родимый дом...»</w:t>
      </w:r>
      <w:r w:rsidRPr="000570E5">
        <w:rPr>
          <w:color w:val="333333"/>
        </w:rPr>
        <w:t>. 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lastRenderedPageBreak/>
        <w:t>Теория литературы: </w:t>
      </w:r>
      <w:r w:rsidRPr="000570E5">
        <w:rPr>
          <w:color w:val="333333"/>
        </w:rPr>
        <w:t>образ-пейзаж, тропы и фигуры (эпитет, оксюморон, поэтический синтаксис).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Краеведение:</w:t>
      </w:r>
      <w:r w:rsidRPr="000570E5">
        <w:rPr>
          <w:color w:val="333333"/>
        </w:rPr>
        <w:t> литературно-краеведческая экскурсия «По есенинским местам».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чтение наизусть, устная рецензия или отзыв о стихотворении.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</w:t>
      </w:r>
      <w:r w:rsidRPr="000570E5">
        <w:rPr>
          <w:color w:val="333333"/>
        </w:rPr>
        <w:t> литературно-музыкальный вечер или час в литературной гостиной «Песни и романсы на стихи С.А. Есенина», вечер одного стихотворения «Мой Сергей Есенин».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И.С. ШМЕЛЕВ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Рассказ </w:t>
      </w:r>
      <w:r w:rsidRPr="000570E5">
        <w:rPr>
          <w:i/>
          <w:iCs/>
          <w:color w:val="333333"/>
        </w:rPr>
        <w:t>«Русская песня»</w:t>
      </w:r>
      <w:r w:rsidRPr="000570E5">
        <w:rPr>
          <w:color w:val="333333"/>
        </w:rPr>
        <w:t>. Основные сюжетные линии рассказа. Проблематика и художественная идея. Национальный характер в изображении писателя. Роман </w:t>
      </w:r>
      <w:r w:rsidRPr="000570E5">
        <w:rPr>
          <w:i/>
          <w:iCs/>
          <w:color w:val="333333"/>
        </w:rPr>
        <w:t>«Лето Господне» </w:t>
      </w:r>
      <w:r w:rsidRPr="000570E5">
        <w:rPr>
          <w:color w:val="333333"/>
        </w:rPr>
        <w:t>(глава </w:t>
      </w:r>
      <w:r w:rsidRPr="000570E5">
        <w:rPr>
          <w:i/>
          <w:iCs/>
          <w:color w:val="333333"/>
        </w:rPr>
        <w:t>«Яблочный Спас»</w:t>
      </w:r>
      <w:r w:rsidRPr="000570E5">
        <w:rPr>
          <w:color w:val="333333"/>
        </w:rPr>
        <w:t>). Автобиографические мотивы. Роль эпиграфа. Сказовая манера. Сопоставление с «Левшой» Н.С. Лескова.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рассказчик и его роль в повествовании, рассказ с элементами очерка, антитеза; роль художественной детали, выразительные средства; сказ.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 xml:space="preserve"> устный и письменный отзыв о </w:t>
      </w:r>
      <w:proofErr w:type="gramStart"/>
      <w:r w:rsidRPr="000570E5">
        <w:rPr>
          <w:color w:val="333333"/>
        </w:rPr>
        <w:t>прочитанном</w:t>
      </w:r>
      <w:proofErr w:type="gramEnd"/>
      <w:r w:rsidRPr="000570E5">
        <w:rPr>
          <w:color w:val="333333"/>
        </w:rPr>
        <w:t>, работа со словарями.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М.М. ПРИШВИН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Рассказ </w:t>
      </w:r>
      <w:r w:rsidRPr="000570E5">
        <w:rPr>
          <w:i/>
          <w:iCs/>
          <w:color w:val="333333"/>
        </w:rPr>
        <w:t>«Москва-река».</w:t>
      </w:r>
      <w:r w:rsidRPr="000570E5">
        <w:rPr>
          <w:color w:val="333333"/>
        </w:rPr>
        <w:t> Тема и основная мысль. Родина, человек и природа в рассказе. Образ рассказчика.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 </w:t>
      </w:r>
      <w:r w:rsidRPr="000570E5">
        <w:rPr>
          <w:color w:val="333333"/>
        </w:rPr>
        <w:t>подтекст, выразительные средства художественной речи, градация.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составление тезисов.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К.Г. ПАУСТОВСКИЙ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0570E5">
        <w:rPr>
          <w:color w:val="333333"/>
        </w:rPr>
        <w:t>Повесть </w:t>
      </w:r>
      <w:r w:rsidRPr="000570E5">
        <w:rPr>
          <w:i/>
          <w:iCs/>
          <w:color w:val="333333"/>
        </w:rPr>
        <w:t>«Мещерская сторона»</w:t>
      </w:r>
      <w:r w:rsidRPr="000570E5">
        <w:rPr>
          <w:color w:val="333333"/>
        </w:rPr>
        <w:t> (главы </w:t>
      </w:r>
      <w:r w:rsidRPr="000570E5">
        <w:rPr>
          <w:i/>
          <w:iCs/>
          <w:color w:val="333333"/>
        </w:rPr>
        <w:t>«Обыкновенная земля», «Первое знакомство», «Леса», «Луга», «Бескорыстие»</w:t>
      </w:r>
      <w:r w:rsidRPr="000570E5">
        <w:rPr>
          <w:color w:val="333333"/>
        </w:rPr>
        <w:t> — по выбору).</w:t>
      </w:r>
      <w:proofErr w:type="gramEnd"/>
      <w:r w:rsidRPr="000570E5">
        <w:rPr>
          <w:color w:val="333333"/>
        </w:rPr>
        <w:t xml:space="preserve">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лирическая проза; выразительные средства художественной речи: эпитет, сравнение, метафора, олицетворение; пейзаж как сюжетообразующий фактор.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 </w:t>
      </w:r>
      <w:r w:rsidRPr="000570E5">
        <w:rPr>
          <w:color w:val="333333"/>
        </w:rPr>
        <w:t>изложение с элементами рассуждения.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Краеведение:</w:t>
      </w:r>
      <w:r w:rsidRPr="000570E5">
        <w:rPr>
          <w:color w:val="333333"/>
        </w:rPr>
        <w:t> каждый край по-своему прекрасен (лирическая проза о малой родине).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Н.А. ЗАБОЛОЦКИЙ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lastRenderedPageBreak/>
        <w:t>Стихотворение </w:t>
      </w:r>
      <w:r w:rsidRPr="000570E5">
        <w:rPr>
          <w:i/>
          <w:iCs/>
          <w:color w:val="333333"/>
        </w:rPr>
        <w:t>«Не позволяй душе лениться!..»</w:t>
      </w:r>
      <w:r w:rsidRPr="000570E5">
        <w:rPr>
          <w:color w:val="333333"/>
        </w:rPr>
        <w:t>. Тема стихотворения и его художественная идея. Духовность, духовный труд — основное нравственное достоинство человека.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выразительно-художественные средства речи (риторическое восклицание, метафора), морфологические средства (роль глаголов и местоимений); эссе.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чтение наизусть, составление словаря лексики стихотворения по заданной тематике.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 xml:space="preserve">репродукции картин А. </w:t>
      </w:r>
      <w:proofErr w:type="spellStart"/>
      <w:r w:rsidRPr="000570E5">
        <w:rPr>
          <w:color w:val="333333"/>
        </w:rPr>
        <w:t>Пластова</w:t>
      </w:r>
      <w:proofErr w:type="spellEnd"/>
      <w:r w:rsidRPr="000570E5">
        <w:rPr>
          <w:color w:val="333333"/>
        </w:rPr>
        <w:t xml:space="preserve"> «Родник» и </w:t>
      </w:r>
      <w:proofErr w:type="spellStart"/>
      <w:r w:rsidRPr="000570E5">
        <w:rPr>
          <w:color w:val="333333"/>
        </w:rPr>
        <w:t>Т.Яблонской</w:t>
      </w:r>
      <w:proofErr w:type="spellEnd"/>
      <w:r w:rsidRPr="000570E5">
        <w:rPr>
          <w:color w:val="333333"/>
        </w:rPr>
        <w:t xml:space="preserve"> «Утро».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А.Т. ТВАРДОВСКИЙ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Стихотворения: </w:t>
      </w:r>
      <w:r w:rsidRPr="000570E5">
        <w:rPr>
          <w:i/>
          <w:iCs/>
          <w:color w:val="333333"/>
        </w:rPr>
        <w:t>«Прощаемся мы с матерями...»</w:t>
      </w:r>
      <w:r w:rsidRPr="000570E5">
        <w:rPr>
          <w:color w:val="333333"/>
        </w:rPr>
        <w:t> (из цикла </w:t>
      </w:r>
      <w:r w:rsidRPr="000570E5">
        <w:rPr>
          <w:i/>
          <w:iCs/>
          <w:color w:val="333333"/>
        </w:rPr>
        <w:t>«Памяти матери»</w:t>
      </w:r>
      <w:r w:rsidRPr="000570E5">
        <w:rPr>
          <w:color w:val="333333"/>
        </w:rPr>
        <w:t>), </w:t>
      </w:r>
      <w:r w:rsidRPr="000570E5">
        <w:rPr>
          <w:i/>
          <w:iCs/>
          <w:color w:val="333333"/>
        </w:rPr>
        <w:t>«На дне моей жизни...»</w:t>
      </w:r>
      <w:r w:rsidRPr="000570E5">
        <w:rPr>
          <w:color w:val="333333"/>
        </w:rPr>
        <w:t>. Поэма </w:t>
      </w:r>
      <w:r w:rsidRPr="000570E5">
        <w:rPr>
          <w:i/>
          <w:iCs/>
          <w:color w:val="333333"/>
        </w:rPr>
        <w:t>«Василий Теркин»</w:t>
      </w:r>
      <w:r w:rsidRPr="000570E5">
        <w:rPr>
          <w:color w:val="333333"/>
        </w:rPr>
        <w:t xml:space="preserve">. Война, жизнь и смерть, героизм, чувство долга, дом, сыновняя память — основные мотивы военной лирики и эпоса </w:t>
      </w:r>
      <w:proofErr w:type="spellStart"/>
      <w:r w:rsidRPr="000570E5">
        <w:rPr>
          <w:color w:val="333333"/>
        </w:rPr>
        <w:t>А.Т.Твардовского</w:t>
      </w:r>
      <w:proofErr w:type="spellEnd"/>
      <w:r w:rsidRPr="000570E5">
        <w:rPr>
          <w:color w:val="333333"/>
        </w:rPr>
        <w:t>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композиция лирического стихотворения и поэмы, поэтический синтаксис (риторические фигуры).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различные виды чтения, чтение наизусть.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</w:t>
      </w:r>
      <w:r w:rsidRPr="000570E5">
        <w:rPr>
          <w:color w:val="333333"/>
        </w:rPr>
        <w:t> встреча в литературной гостиной или час поэзии «Стихи и песни о войне поэтов XX века»: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К.М. Симонов. </w:t>
      </w:r>
      <w:r w:rsidRPr="000570E5">
        <w:rPr>
          <w:i/>
          <w:iCs/>
          <w:color w:val="333333"/>
        </w:rPr>
        <w:t>«Ты помнишь, Алеша, дороги Смоленщины...»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А.А. Сурков. </w:t>
      </w:r>
      <w:r w:rsidRPr="000570E5">
        <w:rPr>
          <w:i/>
          <w:iCs/>
          <w:color w:val="333333"/>
        </w:rPr>
        <w:t>«В землянке»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М.В. Исаковский. </w:t>
      </w:r>
      <w:r w:rsidRPr="000570E5">
        <w:rPr>
          <w:i/>
          <w:iCs/>
          <w:color w:val="333333"/>
        </w:rPr>
        <w:t>«Огонек», «Ой, туманы мои...»</w:t>
      </w:r>
      <w:r w:rsidRPr="000570E5">
        <w:rPr>
          <w:color w:val="333333"/>
        </w:rPr>
        <w:t> и др.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0570E5">
        <w:rPr>
          <w:b/>
          <w:i/>
          <w:iCs/>
          <w:color w:val="333333"/>
        </w:rPr>
        <w:t>Лирика поэтов — участников</w:t>
      </w:r>
      <w:r w:rsidR="000570E5" w:rsidRPr="000570E5">
        <w:rPr>
          <w:b/>
          <w:color w:val="333333"/>
        </w:rPr>
        <w:t xml:space="preserve">   </w:t>
      </w:r>
      <w:r w:rsidRPr="000570E5">
        <w:rPr>
          <w:b/>
          <w:i/>
          <w:iCs/>
          <w:color w:val="333333"/>
        </w:rPr>
        <w:t>Великой Отечественной войны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Н.П. Майоров. </w:t>
      </w:r>
      <w:r w:rsidRPr="000570E5">
        <w:rPr>
          <w:i/>
          <w:iCs/>
          <w:color w:val="333333"/>
        </w:rPr>
        <w:t>«Творчество»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 xml:space="preserve">Б.А. </w:t>
      </w:r>
      <w:proofErr w:type="spellStart"/>
      <w:r w:rsidRPr="000570E5">
        <w:rPr>
          <w:color w:val="333333"/>
        </w:rPr>
        <w:t>Богатков</w:t>
      </w:r>
      <w:proofErr w:type="spellEnd"/>
      <w:r w:rsidRPr="000570E5">
        <w:rPr>
          <w:color w:val="333333"/>
        </w:rPr>
        <w:t>. </w:t>
      </w:r>
      <w:r w:rsidRPr="000570E5">
        <w:rPr>
          <w:i/>
          <w:iCs/>
          <w:color w:val="333333"/>
        </w:rPr>
        <w:t>«Повестка»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 xml:space="preserve">М. </w:t>
      </w:r>
      <w:proofErr w:type="spellStart"/>
      <w:r w:rsidRPr="000570E5">
        <w:rPr>
          <w:color w:val="333333"/>
        </w:rPr>
        <w:t>Джалиль</w:t>
      </w:r>
      <w:proofErr w:type="spellEnd"/>
      <w:r w:rsidRPr="000570E5">
        <w:rPr>
          <w:color w:val="333333"/>
        </w:rPr>
        <w:t>. </w:t>
      </w:r>
      <w:r w:rsidRPr="000570E5">
        <w:rPr>
          <w:i/>
          <w:iCs/>
          <w:color w:val="333333"/>
        </w:rPr>
        <w:t>«Последняя песня»</w:t>
      </w:r>
      <w:r w:rsidRPr="000570E5">
        <w:rPr>
          <w:color w:val="333333"/>
        </w:rPr>
        <w:t>;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В.Н. Лобода. </w:t>
      </w:r>
      <w:r w:rsidRPr="000570E5">
        <w:rPr>
          <w:i/>
          <w:iCs/>
          <w:color w:val="333333"/>
        </w:rPr>
        <w:t>«Начало»</w:t>
      </w:r>
      <w:r w:rsidRPr="000570E5">
        <w:rPr>
          <w:color w:val="333333"/>
        </w:rPr>
        <w:t>. Особенности восприятия жизни в творчестве поэтов предвоенного поколения. Военные «будни» в стихотворениях поэтов — участников войны.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Б.Л. ВАСИЛЬЕВ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i/>
          <w:iCs/>
          <w:color w:val="333333"/>
        </w:rPr>
        <w:t>«Летят мои кони»</w:t>
      </w:r>
      <w:r w:rsidRPr="000570E5">
        <w:rPr>
          <w:color w:val="333333"/>
        </w:rPr>
        <w:t> (фрагмент). Рассказ </w:t>
      </w:r>
      <w:r w:rsidRPr="000570E5">
        <w:rPr>
          <w:i/>
          <w:iCs/>
          <w:color w:val="333333"/>
        </w:rPr>
        <w:t>«Экспонат №...»</w:t>
      </w:r>
      <w:r w:rsidRPr="000570E5">
        <w:rPr>
          <w:color w:val="333333"/>
        </w:rPr>
        <w:t>. Название рассказа и его роль для понимания художественной идеи произведения, проблема истинного и ложного. Разоблачение равнодушия, нравственной убогости, лицемерия.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lastRenderedPageBreak/>
        <w:t>Теория литературы: </w:t>
      </w:r>
      <w:r w:rsidRPr="000570E5">
        <w:rPr>
          <w:color w:val="333333"/>
        </w:rPr>
        <w:t>рассказчик и его роль в повествовании.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подготовка плана к диспуту, различные виды комментирования эпизода.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В.М. ШУКШИН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 писателе. «Чудаки» и «чудики» в рассказах В.М. Шукшина. </w:t>
      </w:r>
      <w:r w:rsidRPr="000570E5">
        <w:rPr>
          <w:i/>
          <w:iCs/>
          <w:color w:val="333333"/>
        </w:rPr>
        <w:t>«Слово о малой родине».</w:t>
      </w:r>
      <w:r w:rsidRPr="000570E5">
        <w:rPr>
          <w:color w:val="333333"/>
        </w:rPr>
        <w:t> Раздумья об отчем крае и его месте в жизни человека. Рассказ </w:t>
      </w:r>
      <w:r w:rsidRPr="000570E5">
        <w:rPr>
          <w:i/>
          <w:iCs/>
          <w:color w:val="333333"/>
        </w:rPr>
        <w:t>«Чудик»</w:t>
      </w:r>
      <w:r w:rsidRPr="000570E5">
        <w:rPr>
          <w:color w:val="333333"/>
        </w:rPr>
        <w:t>. Простота и нравственная высота героя.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способы создания характера; художественная идея рассказа.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составление словаря языка персонажей, письменный отзыв, сочинение-рассуждение.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>деятельность В.М. Шукшина в киноискусстве (сценарист, режиссер, актер).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Краеведение: </w:t>
      </w:r>
      <w:r w:rsidRPr="000570E5">
        <w:rPr>
          <w:color w:val="333333"/>
        </w:rPr>
        <w:t>Сростки — малая родина писателя.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0570E5">
        <w:rPr>
          <w:b/>
          <w:i/>
          <w:iCs/>
          <w:color w:val="333333"/>
        </w:rPr>
        <w:t>Поэты XX века о России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Г. Тукай. </w:t>
      </w:r>
      <w:r w:rsidRPr="000570E5">
        <w:rPr>
          <w:i/>
          <w:iCs/>
          <w:color w:val="333333"/>
        </w:rPr>
        <w:t>«Родная деревня»</w:t>
      </w:r>
      <w:r w:rsidRPr="000570E5">
        <w:rPr>
          <w:color w:val="333333"/>
        </w:rPr>
        <w:t>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А.А. Ахматова. </w:t>
      </w:r>
      <w:r w:rsidRPr="000570E5">
        <w:rPr>
          <w:i/>
          <w:iCs/>
          <w:color w:val="333333"/>
        </w:rPr>
        <w:t xml:space="preserve">«Мне голос был. Он звал </w:t>
      </w:r>
      <w:proofErr w:type="spellStart"/>
      <w:r w:rsidRPr="000570E5">
        <w:rPr>
          <w:i/>
          <w:iCs/>
          <w:color w:val="333333"/>
        </w:rPr>
        <w:t>утешно</w:t>
      </w:r>
      <w:proofErr w:type="spellEnd"/>
      <w:r w:rsidRPr="000570E5">
        <w:rPr>
          <w:i/>
          <w:iCs/>
          <w:color w:val="333333"/>
        </w:rPr>
        <w:t>...»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М.И. Цветаева. </w:t>
      </w:r>
      <w:r w:rsidRPr="000570E5">
        <w:rPr>
          <w:i/>
          <w:iCs/>
          <w:color w:val="333333"/>
        </w:rPr>
        <w:t>«Рябину рубили зорькою...»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И. Северянин. </w:t>
      </w:r>
      <w:r w:rsidRPr="000570E5">
        <w:rPr>
          <w:i/>
          <w:iCs/>
          <w:color w:val="333333"/>
        </w:rPr>
        <w:t>«Запевка».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Н.М. Рубцов </w:t>
      </w:r>
      <w:r w:rsidRPr="000570E5">
        <w:rPr>
          <w:i/>
          <w:iCs/>
          <w:color w:val="333333"/>
        </w:rPr>
        <w:t>«В горнице».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Я.В. Смеляков. </w:t>
      </w:r>
      <w:r w:rsidRPr="000570E5">
        <w:rPr>
          <w:i/>
          <w:iCs/>
          <w:color w:val="333333"/>
        </w:rPr>
        <w:t>«История».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А.И. Фатьянов. </w:t>
      </w:r>
      <w:r w:rsidRPr="000570E5">
        <w:rPr>
          <w:i/>
          <w:iCs/>
          <w:color w:val="333333"/>
        </w:rPr>
        <w:t>«Давно мы дома не были».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А.Я. Яшин. </w:t>
      </w:r>
      <w:r w:rsidRPr="000570E5">
        <w:rPr>
          <w:i/>
          <w:iCs/>
          <w:color w:val="333333"/>
        </w:rPr>
        <w:t>«Не разучился ль...»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К.Ш. Кулиев. </w:t>
      </w:r>
      <w:r w:rsidRPr="000570E5">
        <w:rPr>
          <w:i/>
          <w:iCs/>
          <w:color w:val="333333"/>
        </w:rPr>
        <w:t>«Когда на меня навалилась беда…», «Каким бы малым ни был мой народ…»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Р.Г. Гамзатов. </w:t>
      </w:r>
      <w:r w:rsidRPr="000570E5">
        <w:rPr>
          <w:i/>
          <w:iCs/>
          <w:color w:val="333333"/>
        </w:rPr>
        <w:t>«В горах джигиты ссорились, бывало…», «Мой Дагестан».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А.А. Вознесенский. </w:t>
      </w:r>
      <w:r w:rsidRPr="000570E5">
        <w:rPr>
          <w:i/>
          <w:iCs/>
          <w:color w:val="333333"/>
        </w:rPr>
        <w:t>«Муромский сруб»</w:t>
      </w:r>
      <w:r w:rsidRPr="000570E5">
        <w:rPr>
          <w:color w:val="333333"/>
        </w:rPr>
        <w:t>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А.Д. Дементьев. </w:t>
      </w:r>
      <w:r w:rsidRPr="000570E5">
        <w:rPr>
          <w:i/>
          <w:iCs/>
          <w:color w:val="333333"/>
        </w:rPr>
        <w:t>«Волга».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Своеобразие раскрытия темы России в стихах поэтов XX века.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lastRenderedPageBreak/>
        <w:t>Развитие речи:</w:t>
      </w:r>
      <w:r w:rsidRPr="000570E5">
        <w:rPr>
          <w:color w:val="333333"/>
        </w:rPr>
        <w:t> развернутая характеристика одного из поэтических текстов, чтение стихотворения наизусть.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  <w:u w:val="single"/>
        </w:rPr>
      </w:pPr>
      <w:r w:rsidRPr="000570E5">
        <w:rPr>
          <w:b/>
          <w:i/>
          <w:iCs/>
          <w:color w:val="333333"/>
          <w:u w:val="single"/>
        </w:rPr>
        <w:t>Из зарубежной литературы</w:t>
      </w:r>
      <w:r w:rsidR="007A4A87">
        <w:rPr>
          <w:b/>
          <w:i/>
          <w:iCs/>
          <w:color w:val="333333"/>
          <w:u w:val="single"/>
        </w:rPr>
        <w:t xml:space="preserve"> (6</w:t>
      </w:r>
      <w:r w:rsidR="000570E5">
        <w:rPr>
          <w:b/>
          <w:i/>
          <w:iCs/>
          <w:color w:val="333333"/>
          <w:u w:val="single"/>
        </w:rPr>
        <w:t xml:space="preserve"> часов)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У. ШЕКСПИР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об авторе. Сонеты: </w:t>
      </w:r>
      <w:r w:rsidRPr="000570E5">
        <w:rPr>
          <w:i/>
          <w:iCs/>
          <w:color w:val="333333"/>
        </w:rPr>
        <w:t>«Когда на суд безмолвных, тайных дум...», «</w:t>
      </w:r>
      <w:proofErr w:type="gramStart"/>
      <w:r w:rsidRPr="000570E5">
        <w:rPr>
          <w:i/>
          <w:iCs/>
          <w:color w:val="333333"/>
        </w:rPr>
        <w:t>Прекрасное</w:t>
      </w:r>
      <w:proofErr w:type="gramEnd"/>
      <w:r w:rsidRPr="000570E5">
        <w:rPr>
          <w:i/>
          <w:iCs/>
          <w:color w:val="333333"/>
        </w:rPr>
        <w:t xml:space="preserve"> прекрасней во сто крат...», «Уж если ты разлюбишь, — так теперь...», «Люблю, — но реже говорю об этом...», «Ее глаза на звезды не похожи…».</w:t>
      </w:r>
      <w:r w:rsidRPr="000570E5">
        <w:rPr>
          <w:color w:val="333333"/>
        </w:rPr>
        <w:t> Темы и мотивы. «Вечные» темы (любовь, жизнь, смерть, красота) в сонетах У. Шекспира.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твердая форма (сонет), строфа (углубление и расширение представлений).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различные виды чтения, чтение наизусть.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 xml:space="preserve">МАЦУО </w:t>
      </w:r>
      <w:proofErr w:type="gramStart"/>
      <w:r w:rsidRPr="000570E5">
        <w:rPr>
          <w:b/>
          <w:bCs/>
          <w:color w:val="333333"/>
        </w:rPr>
        <w:t>БАСЁ</w:t>
      </w:r>
      <w:proofErr w:type="gramEnd"/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Образ поэта. Основные биографические сведения. Знакомство со стихотворениями, их тематикой и особенностями поэтических образов.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хокку (хайку).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 </w:t>
      </w:r>
      <w:r w:rsidRPr="000570E5">
        <w:rPr>
          <w:color w:val="333333"/>
        </w:rPr>
        <w:t>попытка сочинительства.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>гравюры японских художников; японский пейзаж.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Р. БЁРНС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об авторе. Стихотворения: </w:t>
      </w:r>
      <w:r w:rsidRPr="000570E5">
        <w:rPr>
          <w:i/>
          <w:iCs/>
          <w:color w:val="333333"/>
        </w:rPr>
        <w:t>«Возвращение солдата», «Джон Ячменное Зерно»</w:t>
      </w:r>
      <w:r w:rsidRPr="000570E5">
        <w:rPr>
          <w:color w:val="333333"/>
        </w:rPr>
        <w:t> (по выбору). Основные мотивы стихотворений: чувство долга, воинская честь, народное представление о добре и силе.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лироэпическая песня, баллада, аллегория; перевод стихотворений.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Возможные виды внеурочной деятельности: </w:t>
      </w:r>
      <w:r w:rsidRPr="000570E5">
        <w:rPr>
          <w:color w:val="333333"/>
        </w:rPr>
        <w:t>час эстетического воспитания «</w:t>
      </w:r>
      <w:proofErr w:type="spellStart"/>
      <w:r w:rsidRPr="000570E5">
        <w:rPr>
          <w:color w:val="333333"/>
        </w:rPr>
        <w:t>С.Я.Маршак</w:t>
      </w:r>
      <w:proofErr w:type="spellEnd"/>
      <w:r w:rsidRPr="000570E5">
        <w:rPr>
          <w:color w:val="333333"/>
        </w:rPr>
        <w:t xml:space="preserve"> — переводчик».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Р.Л. СТИВЕНСОН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Краткие сведения об авторе. Роман </w:t>
      </w:r>
      <w:r w:rsidRPr="000570E5">
        <w:rPr>
          <w:i/>
          <w:iCs/>
          <w:color w:val="333333"/>
        </w:rPr>
        <w:t>«Остров сокровищ»</w:t>
      </w:r>
      <w:r w:rsidRPr="000570E5">
        <w:rPr>
          <w:color w:val="333333"/>
        </w:rPr>
        <w:t> (часть третья, </w:t>
      </w:r>
      <w:r w:rsidRPr="000570E5">
        <w:rPr>
          <w:i/>
          <w:iCs/>
          <w:color w:val="333333"/>
        </w:rPr>
        <w:t>«Мои приключения на суше»</w:t>
      </w:r>
      <w:r w:rsidRPr="000570E5">
        <w:rPr>
          <w:color w:val="333333"/>
        </w:rPr>
        <w:t>). Приемы создания образов. Находчивость, любознательность — наиболее привлекательные качества героя.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приключенческая литература.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чтение и различные способы комментирования.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А. де СЕНТ-ЭКЗЮПЕРИ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lastRenderedPageBreak/>
        <w:t>Краткие сведения о писателе. Повесть </w:t>
      </w:r>
      <w:r w:rsidRPr="000570E5">
        <w:rPr>
          <w:i/>
          <w:iCs/>
          <w:color w:val="333333"/>
        </w:rPr>
        <w:t>«Планета людей» </w:t>
      </w:r>
      <w:r w:rsidRPr="000570E5">
        <w:rPr>
          <w:color w:val="333333"/>
        </w:rPr>
        <w:t>(в сокращении)</w:t>
      </w:r>
      <w:r w:rsidRPr="000570E5">
        <w:rPr>
          <w:i/>
          <w:iCs/>
          <w:color w:val="333333"/>
        </w:rPr>
        <w:t>, </w:t>
      </w:r>
      <w:r w:rsidRPr="000570E5">
        <w:rPr>
          <w:color w:val="333333"/>
        </w:rPr>
        <w:t>сказка </w:t>
      </w:r>
      <w:r w:rsidRPr="000570E5">
        <w:rPr>
          <w:i/>
          <w:iCs/>
          <w:color w:val="333333"/>
        </w:rPr>
        <w:t>«Маленький принц»</w:t>
      </w:r>
      <w:r w:rsidRPr="000570E5">
        <w:rPr>
          <w:color w:val="333333"/>
        </w:rPr>
        <w:t>. Добро, справедливость, мужество, порядочность, честь, ответственность в понимании писателя и его героев. Основные события и позиция автора.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Теория литературы:</w:t>
      </w:r>
      <w:r w:rsidRPr="000570E5">
        <w:rPr>
          <w:color w:val="333333"/>
        </w:rPr>
        <w:t> лирическая проза (развитие представлений), правда и вымысел; образы-символы; афоризмы.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Связь с другими искусствами: </w:t>
      </w:r>
      <w:r w:rsidRPr="000570E5">
        <w:rPr>
          <w:color w:val="333333"/>
        </w:rPr>
        <w:t>сказка А. де Сент-Экзюпери на языке других искусств; иллюстрации автора; рисунки детей по мотивам «Маленького принца».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Р. БРЭДБЕРИ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Рассказ </w:t>
      </w:r>
      <w:r w:rsidRPr="000570E5">
        <w:rPr>
          <w:i/>
          <w:iCs/>
          <w:color w:val="333333"/>
        </w:rPr>
        <w:t>«Все лето в один день»</w:t>
      </w:r>
      <w:r w:rsidRPr="000570E5">
        <w:rPr>
          <w:color w:val="333333"/>
        </w:rPr>
        <w:t>. Роль фантастического сюжета в постановке нравственных проблем. Образы детей. Смысл противопоставления Венеры и Земли.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 </w:t>
      </w:r>
      <w:r w:rsidRPr="000570E5">
        <w:rPr>
          <w:color w:val="333333"/>
        </w:rPr>
        <w:t xml:space="preserve">сопоставление рассказа </w:t>
      </w:r>
      <w:proofErr w:type="spellStart"/>
      <w:r w:rsidRPr="000570E5">
        <w:rPr>
          <w:color w:val="333333"/>
        </w:rPr>
        <w:t>Брэдбери</w:t>
      </w:r>
      <w:proofErr w:type="spellEnd"/>
      <w:r w:rsidRPr="000570E5">
        <w:rPr>
          <w:color w:val="333333"/>
        </w:rPr>
        <w:t xml:space="preserve"> с произведениями отечественных писателей.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Я. КУПАЛА</w:t>
      </w:r>
    </w:p>
    <w:p w:rsidR="002B08D0" w:rsidRPr="000570E5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color w:val="333333"/>
        </w:rPr>
        <w:t>Основные биографические сведения. Отражение судьбы белорусского народа в стихах </w:t>
      </w:r>
      <w:r w:rsidRPr="000570E5">
        <w:rPr>
          <w:i/>
          <w:iCs/>
          <w:color w:val="333333"/>
        </w:rPr>
        <w:t>«Мужик», «А кто там идет?», «Алеся»</w:t>
      </w:r>
      <w:r w:rsidRPr="000570E5">
        <w:rPr>
          <w:color w:val="333333"/>
        </w:rPr>
        <w:t>. М. Горький и М. Исаковский — переводчики Я. Купалы.</w:t>
      </w:r>
    </w:p>
    <w:p w:rsidR="002B08D0" w:rsidRDefault="002B08D0" w:rsidP="000570E5">
      <w:pPr>
        <w:pStyle w:val="a9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0570E5">
        <w:rPr>
          <w:b/>
          <w:bCs/>
          <w:color w:val="333333"/>
        </w:rPr>
        <w:t>Развитие речи:</w:t>
      </w:r>
      <w:r w:rsidRPr="000570E5">
        <w:rPr>
          <w:color w:val="333333"/>
        </w:rPr>
        <w:t> сопоставительная характеристика оригинала и переводов.</w:t>
      </w:r>
    </w:p>
    <w:p w:rsidR="0044477A" w:rsidRPr="00165115" w:rsidRDefault="007A4A87" w:rsidP="00165115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7A4A87">
        <w:rPr>
          <w:b/>
          <w:color w:val="333333"/>
        </w:rPr>
        <w:t>Подведение итогов (2 часа)</w:t>
      </w:r>
    </w:p>
    <w:p w:rsidR="0044477A" w:rsidRPr="00BB6117" w:rsidRDefault="0044477A" w:rsidP="00165115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BB61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ТЕМАТИЧЕСКОЕ ПЛАНИРОВАНИЕ</w:t>
      </w:r>
    </w:p>
    <w:p w:rsidR="0044477A" w:rsidRPr="00BB6117" w:rsidRDefault="0044477A" w:rsidP="0044477A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7541"/>
        <w:gridCol w:w="2410"/>
      </w:tblGrid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устного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древнерусской литературы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 литературы </w:t>
            </w: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XVIII</w:t>
            </w: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7A4A87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 литературы </w:t>
            </w: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XIX</w:t>
            </w: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7A4A87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Из литературы </w:t>
            </w: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XX </w:t>
            </w: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7A4A87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зарубежной литературы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B61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7A4A87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44477A" w:rsidRPr="00BB6117" w:rsidTr="00BB611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BB6117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2B08D0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B08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7A" w:rsidRPr="002B08D0" w:rsidRDefault="0044477A" w:rsidP="0044477A">
            <w:pPr>
              <w:widowControl w:val="0"/>
              <w:tabs>
                <w:tab w:val="left" w:pos="45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B08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</w:tr>
    </w:tbl>
    <w:p w:rsidR="00382F40" w:rsidRPr="00BB6117" w:rsidRDefault="00382F40" w:rsidP="00BB6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2F40" w:rsidRPr="00BB6117" w:rsidSect="00165115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</w:t>
      </w:r>
      <w:r w:rsidRPr="0016511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АЛЕНДАРНО-ТЕМАТИЧЕСКОЕ ПЛАНИРОВАНИЕ КУРСА «ЛИТЕРАТУРА», 7 КЛАСС</w:t>
      </w:r>
    </w:p>
    <w:tbl>
      <w:tblPr>
        <w:tblStyle w:val="12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63"/>
        <w:gridCol w:w="30"/>
        <w:gridCol w:w="15"/>
        <w:gridCol w:w="15"/>
        <w:gridCol w:w="15"/>
        <w:gridCol w:w="15"/>
        <w:gridCol w:w="15"/>
        <w:gridCol w:w="15"/>
        <w:gridCol w:w="15"/>
        <w:gridCol w:w="15"/>
        <w:gridCol w:w="116"/>
        <w:gridCol w:w="239"/>
        <w:gridCol w:w="709"/>
        <w:gridCol w:w="708"/>
        <w:gridCol w:w="1842"/>
        <w:gridCol w:w="1558"/>
        <w:gridCol w:w="1276"/>
        <w:gridCol w:w="1559"/>
        <w:gridCol w:w="2414"/>
        <w:gridCol w:w="2125"/>
        <w:gridCol w:w="1134"/>
        <w:gridCol w:w="1276"/>
      </w:tblGrid>
      <w:tr w:rsidR="00165115" w:rsidRPr="00165115" w:rsidTr="003539E3">
        <w:trPr>
          <w:trHeight w:val="330"/>
        </w:trPr>
        <w:tc>
          <w:tcPr>
            <w:tcW w:w="1134" w:type="dxa"/>
            <w:gridSpan w:val="13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709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№ урока</w:t>
            </w:r>
          </w:p>
        </w:tc>
        <w:tc>
          <w:tcPr>
            <w:tcW w:w="708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1843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Тип урока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Форма проведения</w:t>
            </w:r>
          </w:p>
        </w:tc>
        <w:tc>
          <w:tcPr>
            <w:tcW w:w="1276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 xml:space="preserve">Формы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  <w:b/>
              </w:rPr>
              <w:t>организа</w:t>
            </w:r>
            <w:proofErr w:type="spellEnd"/>
            <w:r w:rsidRPr="00165115">
              <w:rPr>
                <w:rFonts w:ascii="Times New Roman" w:eastAsia="Times New Roman" w:hAnsi="Times New Roman" w:cs="Times New Roman"/>
                <w:b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  <w:b/>
              </w:rPr>
              <w:t>ции</w:t>
            </w:r>
            <w:proofErr w:type="spellEnd"/>
            <w:r w:rsidRPr="00165115">
              <w:rPr>
                <w:rFonts w:ascii="Times New Roman" w:eastAsia="Times New Roman" w:hAnsi="Times New Roman" w:cs="Times New Roman"/>
                <w:b/>
              </w:rPr>
              <w:t xml:space="preserve"> учебно-</w:t>
            </w:r>
            <w:proofErr w:type="spellStart"/>
            <w:r w:rsidRPr="00165115">
              <w:rPr>
                <w:rFonts w:ascii="Times New Roman" w:eastAsia="Times New Roman" w:hAnsi="Times New Roman" w:cs="Times New Roman"/>
                <w:b/>
              </w:rPr>
              <w:t>познавате</w:t>
            </w:r>
            <w:proofErr w:type="spellEnd"/>
            <w:r w:rsidRPr="00165115">
              <w:rPr>
                <w:rFonts w:ascii="Times New Roman" w:eastAsia="Times New Roman" w:hAnsi="Times New Roman" w:cs="Times New Roman"/>
                <w:b/>
              </w:rPr>
              <w:t>-</w:t>
            </w:r>
            <w:proofErr w:type="spellStart"/>
            <w:r w:rsidRPr="00165115">
              <w:rPr>
                <w:rFonts w:ascii="Times New Roman" w:eastAsia="Times New Roman" w:hAnsi="Times New Roman" w:cs="Times New Roman"/>
                <w:b/>
              </w:rPr>
              <w:t>льной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деятель-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  <w:b/>
              </w:rPr>
              <w:t>ности</w:t>
            </w:r>
            <w:proofErr w:type="spellEnd"/>
          </w:p>
        </w:tc>
        <w:tc>
          <w:tcPr>
            <w:tcW w:w="6096" w:type="dxa"/>
            <w:gridSpan w:val="3"/>
            <w:tcBorders>
              <w:bottom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 xml:space="preserve">             Планируемые результаты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Система контроля</w:t>
            </w:r>
          </w:p>
        </w:tc>
        <w:tc>
          <w:tcPr>
            <w:tcW w:w="1276" w:type="dxa"/>
            <w:vMerge w:val="restart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Основные средства обучения</w:t>
            </w:r>
          </w:p>
        </w:tc>
      </w:tr>
      <w:tr w:rsidR="00165115" w:rsidRPr="00165115" w:rsidTr="003539E3">
        <w:trPr>
          <w:trHeight w:val="253"/>
        </w:trPr>
        <w:tc>
          <w:tcPr>
            <w:tcW w:w="1134" w:type="dxa"/>
            <w:gridSpan w:val="13"/>
            <w:vMerge/>
            <w:tcBorders>
              <w:bottom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5115" w:rsidRPr="00165115" w:rsidRDefault="00165115" w:rsidP="00165115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  <w:b/>
              </w:rPr>
              <w:t>Метапредметные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65115" w:rsidRPr="00165115" w:rsidTr="003539E3">
        <w:trPr>
          <w:trHeight w:val="1695"/>
        </w:trPr>
        <w:tc>
          <w:tcPr>
            <w:tcW w:w="566" w:type="dxa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Л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Н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8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Ф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Т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5" w:type="dxa"/>
            <w:vMerge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1" w:type="dxa"/>
            <w:vMerge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65115" w:rsidRPr="00165115" w:rsidTr="003539E3">
        <w:tc>
          <w:tcPr>
            <w:tcW w:w="566" w:type="dxa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1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Введение (1 час)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566" w:type="dxa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1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Любите читать!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Урок-размышление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Беседа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Интервью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«стартовой»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мотивации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 обучению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П.: уметь искать и выделять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необходи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муюинформа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 из учебника.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выбирать действия 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соответст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вии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 с поставлен-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ной задачей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уметь ставить вопросы  и обращаться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за помощью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учебной литературой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своеобразие курса литературы 7 класса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определять основные идейно-нравственные проблемы литературы.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566" w:type="dxa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1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 xml:space="preserve"> УНТ (4 часа)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566" w:type="dxa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1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«Илья Муромец и Соловей Разбойник». Тематика. Персонажи. Художественные особенности.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Комментиро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ванное чтение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Составление словаря терминов и понятий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внутренней позиции на основе поступков </w:t>
            </w: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положитель-ных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героев.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устанавливать рабочие отношения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определение жанра былины, особенности этого жанра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У.: выразительно читать басню, определять  ее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худ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воеобразие</w:t>
            </w:r>
            <w:proofErr w:type="spellEnd"/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Выразительное чтение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Аудио-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запись</w:t>
            </w:r>
          </w:p>
        </w:tc>
      </w:tr>
      <w:tr w:rsidR="00165115" w:rsidRPr="00165115" w:rsidTr="003539E3">
        <w:tc>
          <w:tcPr>
            <w:tcW w:w="566" w:type="dxa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gridSpan w:val="1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«Святогор  и Микула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Селянинович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»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Внеклассное чтение.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Урок 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логической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Составле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характерис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тики героя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Составле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словаря терминов и понятий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способствовать продуктивной кооперации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 </w:t>
            </w: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опре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деление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жанра былины,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особенности этого жанра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У.: выразительно читать басню, определять  ее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худ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воеобразие</w:t>
            </w:r>
            <w:proofErr w:type="spellEnd"/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Выразительное чтение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Контрольсо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стороны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Аудио-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запись</w:t>
            </w:r>
          </w:p>
        </w:tc>
      </w:tr>
      <w:tr w:rsidR="00165115" w:rsidRPr="00165115" w:rsidTr="003539E3">
        <w:tc>
          <w:tcPr>
            <w:tcW w:w="629" w:type="dxa"/>
            <w:gridSpan w:val="2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5" w:type="dxa"/>
            <w:gridSpan w:val="11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Русские народные песни. Жанры песенные в фольклоре. 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выразительного чтения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Выразитель-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ноечтение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Составление словаря терминов и понятий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текста,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опираясь на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информа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жанр,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компози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художест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венные особенности текста. 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ее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 песенные жанры в фольклоре, жанры обрядовой поэзии, тропы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выразительно читать произведения, определять жанр русской народной песни.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Выразительное чтение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Само-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29" w:type="dxa"/>
            <w:gridSpan w:val="2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5" w:type="dxa"/>
            <w:gridSpan w:val="11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Р. Художествен-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ные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особенности народных песен.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развиваю-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щего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контроля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развития речи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Составле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плана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проблем-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ныйвопрос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Связный рассказ по плану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индиви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дуальнойтворческой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устанавливать аналогии, ориентироваться в разнообразии способов решения задач.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планировать и регулировать свою деятельность.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строить монологические высказывания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особенности русских народных песен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строить связное высказывание на определенную тему, составлять план.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Презента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ция</w:t>
            </w:r>
            <w:proofErr w:type="spellEnd"/>
          </w:p>
        </w:tc>
      </w:tr>
      <w:tr w:rsidR="00165115" w:rsidRPr="00165115" w:rsidTr="003539E3">
        <w:tc>
          <w:tcPr>
            <w:tcW w:w="629" w:type="dxa"/>
            <w:gridSpan w:val="2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5" w:type="dxa"/>
            <w:gridSpan w:val="11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 xml:space="preserve">Древнерусская литература </w:t>
            </w:r>
          </w:p>
          <w:p w:rsidR="00165115" w:rsidRPr="00165115" w:rsidRDefault="00165115" w:rsidP="0016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(2 часа)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Из «Повести временных лет»: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«…И вспомнил Олег коня своего…». Тема судьбы.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Взаимные вопросы и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задания групп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готовности и способности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П.: уметь извлекать необходимую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информацию из прослушанного или прочитанного текста, узнавать, называть и определять объекты в соответствии с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анализировать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др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евнерусского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уметь читать текст и понимать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эпические жанры и жанровые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образования в древнерусской литературе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заполнять таблицу, отбирать материал.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«Повесть о Петре и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Февронии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Муромских». Особенности жанра.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Коллективная работа 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самосовер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шенствова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нию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анализировать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др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евнерусского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уметь читать текст и понимать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проблематику древнерусских произведений,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определять тему, идею, художественные особенности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Русская литература 18 века (6 часов)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М. В. Ломоносов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Учение о «трех штилях»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индиви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дуальной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 деятель-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П.:  уметь извлекать необходимую информацию из прослушанного или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прочитанного текста, узнавать, называть и определять объекты в соответствии с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ее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вклад Ломоносова в развитие русской литературы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Уметь: самостоятельно добывать информацию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Само-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Из оды «На день восшествия…»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Элементы классицизма в оде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коммен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тированного чтения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готовности и способности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уметь анализировать текст,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уметь читать текст и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пониматьпрочитанное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содержание оды, тему, идею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находить признаки оды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-контроль</w:t>
            </w:r>
            <w:proofErr w:type="gramEnd"/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Г. Р. Державин. «Властителям и судиям». Тема стихотворения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самоанализа и самоконтроля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: уметь делать анализ текста, используя изученную 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терминологию и полученные знания. 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алгоритм анализа стихотворного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анализировать стихотворный текст.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Контроль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КП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Д. И. Фонвизин. «Недоросль». Своеобразие драматического произведения.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ее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сведения о писателе, особенности драматического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работать с драматическим произведением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ПК (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Презен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  <w:proofErr w:type="gram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тация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)</w:t>
            </w:r>
            <w:proofErr w:type="gram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Образы комедии «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Недоросль»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.О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сновной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конфликт. Проблематика.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ее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содержание комедии, авторский замысел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систематизировать материал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Р. Взгляды Правдина и Стародума. Проблема крепостного права и государственной власти в комедии.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развивающе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контроля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Урок-развития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речи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Индиви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устанавливать аналогии, ориентироваться в разнообразии способов решения задач.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формулировать и удерживать учебную задачу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формулировать собственное мнение и свою позицию.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содержание комедии, основной конфликт, тему, идею, проблематику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уметь формулировать собственное мнение и свою позицию.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Литература 19 века (25 часов)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А. С. Пушкин. «К Чаадаеву». «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глубине сибирских руд…»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готовности и способности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делать анализ текста, используя изученную  терминологию и полученные знания.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 сведения о жизни поэта, тему, мотивы произведений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систематизировать изученный материал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«Два чувства дивно близки нам» «Туча»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текста,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опираясь на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информа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жанр,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компози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художест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венные особенности текста.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делать анализ текста, используя изученную  терминологию и полученные знания.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 сведения о жизни поэта, тему, мотивы произведений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систематизировать изученный материал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Анчар»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ема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власти, зла.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текста,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опираясь на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информа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жанр,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компози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художест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венные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особенности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: уметь делать анализ текста, используя изученную 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терминологию и полученные знания.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 сведения о жизни поэта, тему, мотивы произведений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систематизировать изученный материал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«Песнь о вещем Олеге». Мотивы судьбы.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самосовер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шенствова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нию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 узнавать, 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ситуацию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эмоциональных состояний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 уметь читать вслух,  понимать 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содержание летописи и баллады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уметь читать вслух,  понимать 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зрения. 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«Полтава». Образ Петра и тема России.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вия в группе по алгоритму выполнения задачи при консультативной помощи учителя.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аргументированного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делать анализ текста, используя изученную терминологию и полученные знания.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содержание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 уметь делать анализ текста, используя изученную терминологию и полученные знания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Словарь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толко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вый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Р. Анализ поэтического текста.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развивающе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контроля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Урок-развития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речи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Индиви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: уметь устанавливать аналогии, ориентироваться в разнообразии способов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решения задач.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формулировать и удерживать учебную задачу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формулировать собственное мнение и свою позицию.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алгоритм анализа поэтического текста, основной конфликт, тему,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идею, проблематику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уметь формулировать собственное мнение и свою позицию.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М. Ю. Лермонтов. «Три пальмы». Жанр произведения.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и творческой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значение прочитанного, выбирать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 дл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я чтения в зависимости от поставленной цели, определять понятия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выполнять учебные действия в громко речевой и умственной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 сведения о жизни поэта, тему, мотивы произведений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систематизировать изученный материал, строить монологические высказывания, овладеть умениями диалогической речи 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«Родина». Тема стихотворения.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и творческой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деятельност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значение прочитанного, выбирать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 дл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я чтения в зависимости от поставленной цели,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определять понятия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выполнять учебные действия в громко речевой и умственной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тему, мотивы произведений, тропы.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систематизировать изученный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материал, строить монологические высказывания, овладеть умениями диалогической речи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«Песня про …купца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Калашникова»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сторическая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эпоха в «Песне…». Образ Ивана Грозного.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вия в группе по алгоритму выполнения задачи при консультативной помощи учителя.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П.: уметь осмысленно читать и объяснять значение прочитанного, выбирать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 дл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я чтения в зависимости от поставленной цели, определять понятия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Р.: выполнять учебные действия в громко речевой и умственной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формах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строить монологические высказывания, овладеть умениями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содержание «Песни…», особенности жанра, историческую основу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сопоставлять литературных героев.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Художественное богатство произведения.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Урок-исследование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Индиви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текста,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опираясь на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информа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жанр,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компози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художест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венные особенности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делать анализ текста, используя изученную  терминологию и полученные знания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художественные особенности произведения, определение тропов, фольклорные элементы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составлять связный рассказ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Само-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Н. В. Гоголь. «Шинель» Образ Акакия Акакиевича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(«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нешний» и «внутренний» человек)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вание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самодиагно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стикиисследова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тельской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строить сообщение исследовательского характера в устной форме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формировать ситуацию рефлексии и самодиагностики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  сведения о жизни писателя, тему, идею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систематизировать изучаемый материал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Р. Акакий Акакиевич и «значительное лицо». Фантастика в повести.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аргументированного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определять меры усвоения изученного материала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К.: уметь делать анализ текста, используя изученную терминологию и полученные знания.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основной конфликт, историю замысла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отбирать материал для характеристики героев, их поведения.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Краткие сведения о Тургеневе И. С. «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Певцы»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ема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искусства в рассказе.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вия в группе по алгоритму выполнения задачи при консультативной помощи учителя.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выделять необходимую информацию в предложенном тексте.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осознавать усвоенный материал, а также качество и уровень усвоения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 сведения о жизни писателя, тему, идею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делать выводы, анализировать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Внеклассное чтение. «Хорь и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Калиныч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». Характеры героев. Стихотворение «Нищий»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самостоятельной работы по алгоритму выполнения задачи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,: уметь извлекать необходимую информацию из  прослушанного или прочитанного текста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анализировать текст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понимать прочитанное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  тему, идею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делать выводы, анализировать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Само-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rPr>
          <w:trHeight w:val="1837"/>
        </w:trPr>
        <w:tc>
          <w:tcPr>
            <w:tcW w:w="704" w:type="dxa"/>
            <w:gridSpan w:val="6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Н. А. Некрасов. «Вчерашний день часу в шестом…»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«Размышления у парадного подъезда»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самосовер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шенствова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нию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формировать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навыки выразительного чтения, коллективного взаимодействия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темы произведений, проблематику,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составлять цитатный план, исследовать текст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Произве-дения</w:t>
            </w:r>
            <w:proofErr w:type="spellEnd"/>
            <w:proofErr w:type="gram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живопи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си</w:t>
            </w:r>
          </w:p>
        </w:tc>
      </w:tr>
      <w:tr w:rsidR="00165115" w:rsidRPr="00165115" w:rsidTr="003539E3">
        <w:tc>
          <w:tcPr>
            <w:tcW w:w="704" w:type="dxa"/>
            <w:gridSpan w:val="6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«Железная дорога». Доля народная в стихотворении поэта.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вия в группе по алгоритму выполнения задачи при консультативной помощи учителя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строить сообщение исследовательского характера в устной форме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формировать ситуацию рефлексии и самодиагностики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проявлять активность для решения коммуникативных и познавательных задач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темы произведений, проблематику,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составлять цитатный план, исследовать текст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Произве-дения</w:t>
            </w:r>
            <w:proofErr w:type="spellEnd"/>
            <w:proofErr w:type="gram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живопи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си</w:t>
            </w:r>
          </w:p>
        </w:tc>
      </w:tr>
      <w:tr w:rsidR="00165115" w:rsidRPr="00165115" w:rsidTr="003539E3">
        <w:tc>
          <w:tcPr>
            <w:tcW w:w="704" w:type="dxa"/>
            <w:gridSpan w:val="6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М. Е. Салтыков-Щедрин…»Повесть о том, как один мужик двух генералов прокормил». Проблематика сказки.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деятельности, готовности и способности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значение прочитанного, выбирать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 дл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я чтения в зависимости от поставленной цели, определять понятия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 выполнять учебные действия в  зависимости от поставленной цели, определять понятия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строить монологические высказывания, овладеть умениями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своеобразие сюжета, приемы создания образа, позицию писателя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владеть различными видами пересказа, писать отзыв, работать с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иилюстрациями</w:t>
            </w:r>
            <w:proofErr w:type="spellEnd"/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Иллюст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рации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Внеклассное чтение. «Дикий помещик». Своеобразие сюжета.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Индивиду-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самосовер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шенствова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нию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значение прочитанного, выбирать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 дл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я чтения в зависимости от поставленной цели, определять понятия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 выполнять учебные действия в зависимости от задачи.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строить монологические высказывания, овладеть умениями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своеобразие сюжета, приемы создания образа, позицию писателя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владеть различными видами пересказа, писать отзыв, работать с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иилюстрациями</w:t>
            </w:r>
            <w:proofErr w:type="spellEnd"/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Иллюст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рации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Л. Н. Толстой. « Севастополь в декабре месяце». Основные темы рассказа.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П.: уметь искать и выделять необходимую информацию,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её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творческую историю рассказов, авторское отношение к героям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составлять цитатный план, представлять устное сочинение-рассуждение.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79" w:type="dxa"/>
            <w:gridSpan w:val="11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Н. С. Лесков. «Левша» Особенности языка и жанра.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вание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самодиагно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стикиисследова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тельской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формировать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навыки выразительного чтения, коллективного взаимодействия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биографию Лескова, проблематику и центральную идею сказа, образный мир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выразительно    читать, оформлять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письменный ответ на вопрос.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79" w:type="dxa"/>
            <w:gridSpan w:val="11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«Левша». Судьба талантливого человека в России.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рефлексии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самостоятельной работы по алгоритму выполнения задачи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устанавливать аналогии, ориентироваться в разнообразии способов решения задач.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формулировать и удерживать учебную задачу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формулировать собственное мнение и свою позицию.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проблематику и центральную идею сказа, образный мир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выразительно    читать, оформлять письменный ответ на вопрос.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779" w:type="dxa"/>
            <w:gridSpan w:val="11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Р.Образ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Левши в сказе.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развивающе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контроля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Урок-развития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речи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устанавливать аналогии, ориентироваться в разнообразии способов решения задач.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формулировать и удерживать учебную задачу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формулировать собственное мнение и свою позицию.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характеристики художественного персонажа,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пр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создавать текст по заданному плану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764" w:type="dxa"/>
            <w:gridSpan w:val="10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Краткие сведения о Фете А.А. «Я пришел к тебе с приветом…», «Вечер»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ГрупповаяПарная</w:t>
            </w:r>
            <w:proofErr w:type="spellEnd"/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вия в группе по алгоритму выполнения задачи при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консультативной помощи учителя.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 узнавать, 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ситуацию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саморегуляции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эмоциональных состояний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 уметь читать вслух,  понимать 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биографию поэта, особенности поэтики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понимать стихи поэта.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64" w:type="dxa"/>
            <w:gridSpan w:val="10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" w:type="dxa"/>
            <w:gridSpan w:val="3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Поэзия 19 века о России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самосовер-шенствова-нию</w:t>
            </w:r>
            <w:proofErr w:type="spellEnd"/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  узнавать, 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том числе с помощью компьютерных средств.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  <w:p w:rsidR="00165115" w:rsidRPr="00165115" w:rsidRDefault="00165115" w:rsidP="00165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имена поэтов, их произведения о России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выразительно читать и анализировать произведения стихотворные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Презентации</w:t>
            </w:r>
          </w:p>
        </w:tc>
      </w:tr>
      <w:tr w:rsidR="00165115" w:rsidRPr="00165115" w:rsidTr="003539E3">
        <w:tc>
          <w:tcPr>
            <w:tcW w:w="749" w:type="dxa"/>
            <w:gridSpan w:val="9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" w:type="dxa"/>
            <w:gridSpan w:val="4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А. П. Чехов «Хамелеон». Способы создания образов.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находить необходимую информацию в предложенном тексте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осознавать усвоенный материал, а также уровень и качество усвоения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ставить вопросы,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обращаться за помощью, формулировать свои затруднения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ставить вопросы, 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749" w:type="dxa"/>
            <w:gridSpan w:val="9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" w:type="dxa"/>
            <w:gridSpan w:val="4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Литература 20 века (22 часа)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749" w:type="dxa"/>
            <w:gridSpan w:val="9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" w:type="dxa"/>
            <w:gridSpan w:val="4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М. Горький. «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Детство»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роблематика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 повести.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индивидуальной и коллективной  творческой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находить необходимую информацию в учебнике определять понятия, создавать обобщения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выбирать способ действия в соответствии с поставленной задачей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ставить вопросы и обращаться за помощью к учебной литературе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основные сюжетные линии, проблематику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уметь искать и находить необходимую информацию в учебнике определять понятия, создавать обобщения,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 выбирать способ действия в соответствии с поставленной задачей,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 уметь ставить вопросы и обращаться за помощью к учебной литературе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Словарь литературоведческих терминов</w:t>
            </w:r>
          </w:p>
        </w:tc>
      </w:tr>
      <w:tr w:rsidR="00165115" w:rsidRPr="00165115" w:rsidTr="003539E3">
        <w:tc>
          <w:tcPr>
            <w:tcW w:w="734" w:type="dxa"/>
            <w:gridSpan w:val="8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" w:type="dxa"/>
            <w:gridSpan w:val="5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«Детство». «Свинцовые мерзости дикой русской жизни»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взаимодействия в группе по алгоритму выполнения задачи при консультативной помощи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учителя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П.: уметь осмысленно читать и объяснять прочитанное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использовать речь для регуляции своих действий, устанавливать причинно-следственные связи.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К.: строить монологические высказывания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характеры героев, этапы становления характера главного героя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строить монологические высказывания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Толко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-вый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словарь</w:t>
            </w:r>
          </w:p>
        </w:tc>
      </w:tr>
      <w:tr w:rsidR="00165115" w:rsidRPr="00165115" w:rsidTr="003539E3">
        <w:tc>
          <w:tcPr>
            <w:tcW w:w="734" w:type="dxa"/>
            <w:gridSpan w:val="8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" w:type="dxa"/>
            <w:gridSpan w:val="5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Р. Гуманистическая направленность повести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развивающе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контроля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Урок-развития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речи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индивидуальной и коллективной  творческой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выбирать текст в зависимости от поставленной цели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выполнять учебные действия в громко речевой и умственной формах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овладеть умением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характеристики художественного персонажа,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пр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создавать текст по заданному плану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734" w:type="dxa"/>
            <w:gridSpan w:val="8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" w:type="dxa"/>
            <w:gridSpan w:val="5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«Старуха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Изергиль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».  «Легенда о Данко». Контраст как основной прием раскрытия идеи.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самосовершенствованию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находить необходимую информацию в предложенном тексте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осознавать усвоенный материал, а также уровень и качество усвоения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ставить вопросы, обращаться за помощью, формулировать свои затруднения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ставить вопросы, 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34" w:type="dxa"/>
            <w:gridSpan w:val="8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" w:type="dxa"/>
            <w:gridSpan w:val="5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И. А. Бунин. «Догорел апрельский светлый вечер…»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«Как я пишу»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прочитанное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использовать речь для регуляции своих действий, устанавливать причинно-следственные связи.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строить монологические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высказывания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биографию поэта, особенности поэтики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понимать стихи поэта.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34" w:type="dxa"/>
            <w:gridSpan w:val="8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" w:type="dxa"/>
            <w:gridSpan w:val="5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«Кукушка». Проблематика рассказа.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готовности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находить необходимую информацию в учебнике определять понятия, создавать обобщения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выбирать способ действия в соответствии с поставленной задачей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ставить вопросы и обращаться за помощью к учебной литературе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ставить вопросы, 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34" w:type="dxa"/>
            <w:gridSpan w:val="8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0" w:type="dxa"/>
            <w:gridSpan w:val="5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А. И. Куприн. «Чудесный доктор». Художественная идея.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выбирать текст в зависимости от поставленной цели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выполнять учебные действия в громко речевой и умственной формах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овладеть умением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ставить вопросы, 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19" w:type="dxa"/>
            <w:gridSpan w:val="7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gridSpan w:val="6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46-47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Внеклассное чтение. А. Грин «Алые паруса». Своеобразие образного мира.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выбирать текст в зависимости от поставленной цели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выполнять учебные действия в громко речевой и умственной формах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овладеть умением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проблематику и центральную идею сказа, образный мир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выразительно    читать, оформлять письменный ответ на вопрос.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Текст</w:t>
            </w:r>
          </w:p>
        </w:tc>
      </w:tr>
      <w:tr w:rsidR="00165115" w:rsidRPr="00165115" w:rsidTr="003539E3">
        <w:tc>
          <w:tcPr>
            <w:tcW w:w="719" w:type="dxa"/>
            <w:gridSpan w:val="7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gridSpan w:val="6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В.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Маяковский. «Необычайное приключение…» Приемы создания образов.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Урок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Коллектив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-вия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группе по алгоритму выполнения задачи при консультативной помощи учителя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:  узнавать,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ситуацию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эмоциональных состояний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К.:  уметь читать вслух,  понимать 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прочитанное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и аргументировать свою точку зрения.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темы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произведений, проблематику,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составлять цитатный план, исследовать текст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ПК</w:t>
            </w:r>
          </w:p>
        </w:tc>
      </w:tr>
      <w:tr w:rsidR="00165115" w:rsidRPr="00165115" w:rsidTr="003539E3">
        <w:tc>
          <w:tcPr>
            <w:tcW w:w="719" w:type="dxa"/>
            <w:gridSpan w:val="7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gridSpan w:val="6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8A43B5">
              <w:rPr>
                <w:rFonts w:ascii="Times New Roman" w:eastAsia="Times New Roman" w:hAnsi="Times New Roman" w:cs="Times New Roman"/>
                <w:highlight w:val="yellow"/>
              </w:rPr>
              <w:t>С.А. Есенин. Особенности лирики  поэта.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готовности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биографию поэта, особенности поэтики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понимать стихи поэта.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Стихи поэта</w:t>
            </w:r>
          </w:p>
        </w:tc>
      </w:tr>
      <w:tr w:rsidR="00165115" w:rsidRPr="00165115" w:rsidTr="003539E3">
        <w:tc>
          <w:tcPr>
            <w:tcW w:w="71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Р. Анализ поэтического текста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уметь устанавливать аналогии, ориентироваться в разнообразии способов решения задач.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: формулировать и удерживать учебную задачу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: уметь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формулировать собственное мнение и свою позицию.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алгоритм анализа поэтического текста, основной конфликт, тему, идею, проблематику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уметь формулировать собственное мнение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и свою позицию.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У.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</w:tc>
      </w:tr>
      <w:tr w:rsidR="00165115" w:rsidRPr="00165115" w:rsidTr="003539E3">
        <w:tc>
          <w:tcPr>
            <w:tcW w:w="719" w:type="dxa"/>
            <w:gridSpan w:val="7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gridSpan w:val="6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И. С. Шмелев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«Русская песня». Основные сюжетные линии. «Лето Господне». Автобиографические мотивы.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находить необходимую информацию в учебнике определять понятия, создавать обобщения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выбирать способ действия в соответствии с поставленной задачей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ставить вопросы и обращаться за помощью к учебной литературе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проблематику и центральную идею сказа, образный мир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выразительно    читать, оформлять письменный ответ на вопрос.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19" w:type="dxa"/>
            <w:gridSpan w:val="7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gridSpan w:val="6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М. Пришвин.  «Москва-река». Тема. Основная мысль.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готовности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ставить вопросы, 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04" w:type="dxa"/>
            <w:gridSpan w:val="6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К. Г. Паустовский. Главы повести «Мещерская сторона». Малая родина в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произведении.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выбирать текст в зависимости от поставленной цели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выполнять учебные действия в громко речевой и умственной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формах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овладеть умением диалогической речи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ставить вопросы,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704" w:type="dxa"/>
            <w:gridSpan w:val="6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0" w:type="dxa"/>
            <w:gridSpan w:val="7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Н. А. Заболоцкий. «Не позволяй душе лениться». Тема. Художественная идея.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самосовершенствованию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  узнавать, 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том числе с помощью компьютерных средств.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 алгоритм анализа поэтического текста, основной конфликт, тему, идею, проблематику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уметь формулировать собственное мнение и свою позицию.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А. Т. Твардовский. Лирика. Композиция стихов.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индивидуальной и коллективной  творческой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прочитанное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использовать речь для регуляции своих действий, устанавливать причинно-следственные связи.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строить монологические высказывания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характеристики художественного персонажа,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пр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создавать текст по заданному плану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«Василий Теркин». Тема. Идея. Главный герой.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самосоверше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нствованию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П.  узнавать, определять,  называть  объекты  в соответствии с их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том числе с помощью компьютерных средств.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сюжет, его своеобразие, способы создания образов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Уметь: ставить вопросы, обращаться за помощью, формулировать свои затруднения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89" w:type="dxa"/>
            <w:gridSpan w:val="5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5" w:type="dxa"/>
            <w:gridSpan w:val="8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Лирика поэтов-участников Великой Отечественной войны.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ее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анализа стихотворного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анализировать стихотворный текст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74" w:type="dxa"/>
            <w:gridSpan w:val="4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9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Б. Л. Васильев. «Экспонат №». Проблема 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истинного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 и ложного.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«Летят мои кони» (Отрывок)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внутренней позиции на основе поступков </w:t>
            </w: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положитель-ных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героев.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способствовать продуктивной кооперации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содержание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 делать анализ текста, используя изученную терминологию и полученные знания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 в группах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74" w:type="dxa"/>
            <w:gridSpan w:val="4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9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В. Шукшин.  «Чудик». «Чудаки» и «чудики» в рассказах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писателя.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«Слово о малой родине»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самосовершенствованию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Р.: применять метод 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алгоритм характеристики художественного персонажа,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пр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Уметь: создавать текст по заданному плану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9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" w:type="dxa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Русские поэты 20 века о России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  узнавать, 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том числе с помощью компьютерных средств.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анализа стихотворного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анализировать стихотворный текст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Словарь литературоведческих терминов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 xml:space="preserve">Зарубежная литература  </w:t>
            </w:r>
          </w:p>
          <w:p w:rsidR="00165115" w:rsidRPr="00165115" w:rsidRDefault="00165115" w:rsidP="00165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5115">
              <w:rPr>
                <w:rFonts w:ascii="Times New Roman" w:eastAsia="Times New Roman" w:hAnsi="Times New Roman" w:cs="Times New Roman"/>
                <w:b/>
              </w:rPr>
              <w:t>(6 часов)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У.Шекспир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. Сонеты.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исследовате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льской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прочитанное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использовать речь для регуляции своих действий, устанавливать причинно-следственные связи.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К.: строить монологические высказывания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 xml:space="preserve">Знать:  биографические сведения о Шекспире, особенности  сонета как стихотворного жанра, алгоритм анализа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стихотворного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анализировать  сонет, определять тему, идею.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lastRenderedPageBreak/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Словарь литературоведческих терминов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Бернсе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. «Возвращение солдата»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Формирова-ние</w:t>
            </w:r>
            <w:proofErr w:type="spellEnd"/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готовности вести диалог с другими людьми и достигать в нем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взаимопони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-мания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искать и находить необходимую информацию в учебнике определять понятия, создавать обобщения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выбирать способ действия в соответствии с поставленной задачей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ставить вопросы и обращаться за помощью к учебной литературе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биографические сведения о  писателе, содержание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 делать анализ текста, используя изученную терминологию и полученные знания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 Стивенсон. «Остров сокровищ»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нравственно-этической ориентации, обеспечивающей личностный моральный выбор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выделять и формулировать познавательную цель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уметь выполнять учебные действия, планировать алгоритм ответа.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уметь определять общую цель и пути ее достижения.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характеристики художественного персонажа, те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кст пр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создавать текст по заданному плану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МацуоБасё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>окку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Урок </w:t>
            </w: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общеметодо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логической направленно-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сти</w:t>
            </w:r>
            <w:proofErr w:type="spellEnd"/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практикум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мотивации к индивидуальной и коллективной 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творческой деятельности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П.: уметь синтезировать полученную информацию для составления ответа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Р.: применять метод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информационного поиска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Знать:  особенности хокку,  принципы их построения, тематику, алгоритм анализа  хокку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Уметь: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анализировать  хокку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lastRenderedPageBreak/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Словарь литературоведческих терминов</w:t>
            </w:r>
          </w:p>
        </w:tc>
      </w:tr>
      <w:tr w:rsidR="00165115" w:rsidRPr="00165115" w:rsidTr="003539E3">
        <w:tc>
          <w:tcPr>
            <w:tcW w:w="659" w:type="dxa"/>
            <w:gridSpan w:val="3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" w:type="dxa"/>
            <w:gridSpan w:val="10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А. де Сент-Экзюпери. «Планета людей»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</w:t>
            </w:r>
            <w:proofErr w:type="spellStart"/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>взаимодейст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-вия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группе по алгоритму выполнения задачи при консультативной помощи учителя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П.: уметь осмысленно читать и объяснять прочитанное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использовать речь для регуляции своих действий, устанавливать причинно-следственные связи.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строить монологические высказывания</w:t>
            </w: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Знать: содержание произведения, 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 делать анализ текста, используя изученную терминологию и полученные знания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Взаимо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конт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роль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74" w:type="dxa"/>
            <w:gridSpan w:val="4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9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Я.  Купала. Лирика. 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 «открытия» нового знания.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Урок-встреча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Коллективная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Групповая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Парная</w:t>
            </w: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Формирова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>-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65115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 w:rsidRPr="00165115">
              <w:rPr>
                <w:rFonts w:ascii="Times New Roman" w:eastAsia="Times New Roman" w:hAnsi="Times New Roman" w:cs="Times New Roman"/>
              </w:rPr>
              <w:t xml:space="preserve"> навыков самостоятельной работы по алгоритму выполнения задачи</w:t>
            </w: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П.  узнавать, определять,  называть  объекты  в соответствии с их содержанием.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Р.: применять метод информационного поиска</w:t>
            </w:r>
            <w:proofErr w:type="gramStart"/>
            <w:r w:rsidRPr="001651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65115">
              <w:rPr>
                <w:rFonts w:ascii="Times New Roman" w:eastAsia="Times New Roman" w:hAnsi="Times New Roman" w:cs="Times New Roman"/>
              </w:rPr>
              <w:t xml:space="preserve"> в том числе с помощью компьютерных средств.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К.: формировать навыки выразительного чтения, коллективного взаимодействия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Знать: алгоритм анализа стихотворного произведения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Уметь: анализировать стихотворный текст</w:t>
            </w: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Контроль в парах</w:t>
            </w: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Учебник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ПК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674" w:type="dxa"/>
            <w:gridSpan w:val="4"/>
            <w:tcBorders>
              <w:righ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9"/>
            <w:tcBorders>
              <w:left w:val="single" w:sz="4" w:space="0" w:color="auto"/>
            </w:tcBorders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67</w:t>
            </w:r>
          </w:p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 xml:space="preserve">Контрольная </w:t>
            </w:r>
            <w:r w:rsidRPr="00165115">
              <w:rPr>
                <w:rFonts w:ascii="Times New Roman" w:eastAsia="Times New Roman" w:hAnsi="Times New Roman" w:cs="Times New Roman"/>
              </w:rPr>
              <w:lastRenderedPageBreak/>
              <w:t>работа за год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65115" w:rsidRPr="00165115" w:rsidTr="003539E3">
        <w:tc>
          <w:tcPr>
            <w:tcW w:w="1134" w:type="dxa"/>
            <w:gridSpan w:val="13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708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115">
              <w:rPr>
                <w:rFonts w:ascii="Times New Roman" w:eastAsia="Times New Roman" w:hAnsi="Times New Roman" w:cs="Times New Roman"/>
              </w:rPr>
              <w:t>Итоговый урок. Рекомендации для летнего чтения.</w:t>
            </w:r>
          </w:p>
        </w:tc>
        <w:tc>
          <w:tcPr>
            <w:tcW w:w="1559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165115" w:rsidRPr="00165115" w:rsidRDefault="00165115" w:rsidP="001651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65115" w:rsidRPr="00165115" w:rsidRDefault="00165115" w:rsidP="00165115">
      <w:pPr>
        <w:rPr>
          <w:rFonts w:ascii="Times New Roman" w:eastAsiaTheme="minorHAnsi" w:hAnsi="Times New Roman" w:cs="Times New Roman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5115" w:rsidRPr="00165115" w:rsidRDefault="00165115" w:rsidP="00165115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82F40" w:rsidRDefault="00382F40" w:rsidP="00382F40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8D0" w:rsidRDefault="002B08D0" w:rsidP="00382F40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8D0" w:rsidRDefault="002B08D0" w:rsidP="00382F40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8D0" w:rsidRDefault="002B08D0" w:rsidP="00382F40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8D0" w:rsidRDefault="002B08D0" w:rsidP="00382F40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sectPr w:rsidR="002B08D0" w:rsidSect="00165115">
      <w:pgSz w:w="16838" w:h="11906" w:orient="landscape"/>
      <w:pgMar w:top="1134" w:right="56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AA91FF6"/>
    <w:multiLevelType w:val="hybridMultilevel"/>
    <w:tmpl w:val="A426C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A5C4A"/>
    <w:multiLevelType w:val="hybridMultilevel"/>
    <w:tmpl w:val="56FA4AEC"/>
    <w:lvl w:ilvl="0" w:tplc="8ED4CCE0">
      <w:start w:val="3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D4301"/>
    <w:multiLevelType w:val="hybridMultilevel"/>
    <w:tmpl w:val="A32094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E1E6805"/>
    <w:multiLevelType w:val="hybridMultilevel"/>
    <w:tmpl w:val="60306E86"/>
    <w:lvl w:ilvl="0" w:tplc="C0B0B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5D5C13"/>
    <w:multiLevelType w:val="hybridMultilevel"/>
    <w:tmpl w:val="3A6A4A3C"/>
    <w:lvl w:ilvl="0" w:tplc="2748810C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9EE2959"/>
    <w:multiLevelType w:val="hybridMultilevel"/>
    <w:tmpl w:val="0650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5DA0152"/>
    <w:multiLevelType w:val="hybridMultilevel"/>
    <w:tmpl w:val="9884A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1610D2"/>
    <w:multiLevelType w:val="hybridMultilevel"/>
    <w:tmpl w:val="19F65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F6613FE"/>
    <w:multiLevelType w:val="hybridMultilevel"/>
    <w:tmpl w:val="79D8D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5E2DE5"/>
    <w:multiLevelType w:val="hybridMultilevel"/>
    <w:tmpl w:val="EE7A50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7"/>
  </w:num>
  <w:num w:numId="5">
    <w:abstractNumId w:val="11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82F40"/>
    <w:rsid w:val="000570E5"/>
    <w:rsid w:val="00165115"/>
    <w:rsid w:val="001C5C4C"/>
    <w:rsid w:val="002B08D0"/>
    <w:rsid w:val="00382F40"/>
    <w:rsid w:val="0044477A"/>
    <w:rsid w:val="004B7FD0"/>
    <w:rsid w:val="005314C8"/>
    <w:rsid w:val="00750AB4"/>
    <w:rsid w:val="0077029C"/>
    <w:rsid w:val="007A4A87"/>
    <w:rsid w:val="008363F4"/>
    <w:rsid w:val="0089346A"/>
    <w:rsid w:val="008A43B5"/>
    <w:rsid w:val="008E0120"/>
    <w:rsid w:val="008E307E"/>
    <w:rsid w:val="00AC63E3"/>
    <w:rsid w:val="00BB6117"/>
    <w:rsid w:val="00C2660E"/>
    <w:rsid w:val="00CE7DAC"/>
    <w:rsid w:val="00D74B94"/>
    <w:rsid w:val="00EA0BF4"/>
    <w:rsid w:val="00ED111D"/>
    <w:rsid w:val="00F45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F4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65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16511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F4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F40"/>
    <w:pPr>
      <w:ind w:left="720"/>
      <w:contextualSpacing/>
    </w:pPr>
  </w:style>
  <w:style w:type="paragraph" w:styleId="a5">
    <w:name w:val="No Spacing"/>
    <w:link w:val="a6"/>
    <w:uiPriority w:val="1"/>
    <w:qFormat/>
    <w:rsid w:val="00F4571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rsid w:val="00BB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BB6117"/>
    <w:rPr>
      <w:rFonts w:ascii="Tahoma" w:eastAsiaTheme="minorEastAsi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2B0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5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165115"/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65115"/>
  </w:style>
  <w:style w:type="numbering" w:customStyle="1" w:styleId="110">
    <w:name w:val="Нет списка11"/>
    <w:next w:val="a2"/>
    <w:uiPriority w:val="99"/>
    <w:semiHidden/>
    <w:unhideWhenUsed/>
    <w:rsid w:val="00165115"/>
  </w:style>
  <w:style w:type="table" w:customStyle="1" w:styleId="12">
    <w:name w:val="Сетка таблицы1"/>
    <w:basedOn w:val="a1"/>
    <w:next w:val="a3"/>
    <w:uiPriority w:val="59"/>
    <w:rsid w:val="00165115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6511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165115"/>
    <w:rPr>
      <w:rFonts w:asciiTheme="minorHAnsi" w:hAnsiTheme="minorHAnsi" w:cstheme="minorBid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6511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165115"/>
    <w:rPr>
      <w:rFonts w:asciiTheme="minorHAnsi" w:hAnsiTheme="minorHAnsi" w:cstheme="minorBidi"/>
      <w:sz w:val="22"/>
      <w:szCs w:val="22"/>
    </w:rPr>
  </w:style>
  <w:style w:type="character" w:styleId="ae">
    <w:name w:val="Hyperlink"/>
    <w:basedOn w:val="a0"/>
    <w:unhideWhenUsed/>
    <w:rsid w:val="00165115"/>
    <w:rPr>
      <w:color w:val="000000"/>
      <w:u w:val="single"/>
    </w:rPr>
  </w:style>
  <w:style w:type="character" w:customStyle="1" w:styleId="FontStyle13">
    <w:name w:val="Font Style13"/>
    <w:basedOn w:val="a0"/>
    <w:rsid w:val="00165115"/>
    <w:rPr>
      <w:rFonts w:ascii="Georgia" w:hAnsi="Georgia" w:cs="Georgia"/>
      <w:sz w:val="20"/>
      <w:szCs w:val="20"/>
    </w:rPr>
  </w:style>
  <w:style w:type="paragraph" w:styleId="af">
    <w:name w:val="Plain Text"/>
    <w:basedOn w:val="a"/>
    <w:link w:val="af0"/>
    <w:unhideWhenUsed/>
    <w:rsid w:val="0016511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165115"/>
    <w:rPr>
      <w:rFonts w:ascii="Courier New" w:hAnsi="Courier New" w:cs="Courier New"/>
    </w:rPr>
  </w:style>
  <w:style w:type="character" w:customStyle="1" w:styleId="a6">
    <w:name w:val="Без интервала Знак"/>
    <w:basedOn w:val="a0"/>
    <w:link w:val="a5"/>
    <w:uiPriority w:val="1"/>
    <w:locked/>
    <w:rsid w:val="00165115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c0">
    <w:name w:val="c0"/>
    <w:basedOn w:val="a0"/>
    <w:rsid w:val="00165115"/>
  </w:style>
  <w:style w:type="table" w:customStyle="1" w:styleId="21">
    <w:name w:val="Сетка таблицы2"/>
    <w:basedOn w:val="a1"/>
    <w:next w:val="a3"/>
    <w:uiPriority w:val="59"/>
    <w:rsid w:val="001651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F4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F4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95C5-9EED-44E5-88FD-08F58F2E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10471</Words>
  <Characters>59688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XTreme.ws</cp:lastModifiedBy>
  <cp:revision>13</cp:revision>
  <cp:lastPrinted>2016-08-29T17:43:00Z</cp:lastPrinted>
  <dcterms:created xsi:type="dcterms:W3CDTF">2014-10-06T17:39:00Z</dcterms:created>
  <dcterms:modified xsi:type="dcterms:W3CDTF">2021-01-09T14:52:00Z</dcterms:modified>
</cp:coreProperties>
</file>