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026" w:rsidRPr="008C3026" w:rsidRDefault="008C3026" w:rsidP="008C3026">
      <w:pPr>
        <w:numPr>
          <w:ilvl w:val="0"/>
          <w:numId w:val="1"/>
        </w:numPr>
      </w:pPr>
      <w:r w:rsidRPr="008C3026">
        <w:fldChar w:fldCharType="begin"/>
      </w:r>
      <w:r w:rsidRPr="008C3026">
        <w:instrText xml:space="preserve"> HYPERLINK "https://vip.1obraz.ru/" </w:instrText>
      </w:r>
      <w:r w:rsidRPr="008C3026">
        <w:fldChar w:fldCharType="separate"/>
      </w:r>
      <w:r w:rsidRPr="008C3026">
        <w:rPr>
          <w:rStyle w:val="a3"/>
        </w:rPr>
        <w:t>Другие редакции</w:t>
      </w:r>
      <w:r w:rsidRPr="008C3026">
        <w:fldChar w:fldCharType="end"/>
      </w:r>
      <w:r w:rsidRPr="008C3026">
        <w:t>, </w:t>
      </w:r>
      <w:hyperlink r:id="rId6" w:history="1">
        <w:r w:rsidRPr="008C3026">
          <w:rPr>
            <w:rStyle w:val="a3"/>
          </w:rPr>
          <w:t>рекомендации</w:t>
        </w:r>
      </w:hyperlink>
    </w:p>
    <w:p w:rsidR="008C3026" w:rsidRPr="008C3026" w:rsidRDefault="008C3026" w:rsidP="008C3026">
      <w:pPr>
        <w:numPr>
          <w:ilvl w:val="0"/>
          <w:numId w:val="1"/>
        </w:numPr>
      </w:pPr>
      <w:r w:rsidRPr="008C3026">
        <w:t>Приложения</w:t>
      </w:r>
    </w:p>
    <w:p w:rsidR="008C3026" w:rsidRPr="008C3026" w:rsidRDefault="008C3026" w:rsidP="008C3026">
      <w:pPr>
        <w:numPr>
          <w:ilvl w:val="0"/>
          <w:numId w:val="2"/>
        </w:numPr>
      </w:pPr>
      <w:r w:rsidRPr="008C3026">
        <w:t>Оцените</w:t>
      </w:r>
    </w:p>
    <w:p w:rsidR="008C3026" w:rsidRPr="008C3026" w:rsidRDefault="008C3026" w:rsidP="008C3026">
      <w:pPr>
        <w:numPr>
          <w:ilvl w:val="0"/>
          <w:numId w:val="2"/>
        </w:numPr>
      </w:pPr>
      <w:r w:rsidRPr="008C3026">
        <w:t>:-((</w:t>
      </w:r>
    </w:p>
    <w:p w:rsidR="008C3026" w:rsidRPr="008C3026" w:rsidRDefault="008C3026" w:rsidP="008C3026">
      <w:pPr>
        <w:numPr>
          <w:ilvl w:val="0"/>
          <w:numId w:val="2"/>
        </w:numPr>
      </w:pPr>
      <w:r w:rsidRPr="008C3026">
        <w:t>:-(</w:t>
      </w:r>
    </w:p>
    <w:p w:rsidR="008C3026" w:rsidRPr="008C3026" w:rsidRDefault="008C3026" w:rsidP="008C3026">
      <w:pPr>
        <w:numPr>
          <w:ilvl w:val="0"/>
          <w:numId w:val="2"/>
        </w:numPr>
      </w:pPr>
      <w:r w:rsidRPr="008C3026">
        <w:t>:-|</w:t>
      </w:r>
    </w:p>
    <w:p w:rsidR="008C3026" w:rsidRPr="008C3026" w:rsidRDefault="008C3026" w:rsidP="008C3026">
      <w:pPr>
        <w:numPr>
          <w:ilvl w:val="0"/>
          <w:numId w:val="2"/>
        </w:numPr>
      </w:pPr>
      <w:r w:rsidRPr="008C3026">
        <w:t>:-)</w:t>
      </w:r>
    </w:p>
    <w:p w:rsidR="008C3026" w:rsidRPr="008C3026" w:rsidRDefault="008C3026" w:rsidP="008C3026">
      <w:pPr>
        <w:numPr>
          <w:ilvl w:val="0"/>
          <w:numId w:val="2"/>
        </w:numPr>
      </w:pPr>
      <w:r w:rsidRPr="008C3026">
        <w:t>:-))</w:t>
      </w:r>
    </w:p>
    <w:p w:rsidR="008C3026" w:rsidRPr="008C3026" w:rsidRDefault="008C3026" w:rsidP="008C3026">
      <w:pPr>
        <w:numPr>
          <w:ilvl w:val="0"/>
          <w:numId w:val="3"/>
        </w:numPr>
      </w:pPr>
    </w:p>
    <w:p w:rsidR="008C3026" w:rsidRPr="008C3026" w:rsidRDefault="008C3026" w:rsidP="008C3026">
      <w:hyperlink r:id="rId7" w:history="1">
        <w:r w:rsidRPr="008C3026">
          <w:rPr>
            <w:rStyle w:val="a3"/>
          </w:rPr>
          <w:t>Скачать шаблон</w:t>
        </w:r>
      </w:hyperlink>
    </w:p>
    <w:p w:rsidR="008C3026" w:rsidRPr="008C3026" w:rsidRDefault="008C3026" w:rsidP="008C3026">
      <w:r w:rsidRPr="008C3026">
        <w:t>или </w:t>
      </w:r>
      <w:hyperlink r:id="rId8" w:history="1">
        <w:r w:rsidRPr="008C3026">
          <w:rPr>
            <w:rStyle w:val="a3"/>
          </w:rPr>
          <w:t>заполненный образец</w:t>
        </w:r>
      </w:hyperlink>
    </w:p>
    <w:p w:rsidR="008C3026" w:rsidRPr="008C3026" w:rsidRDefault="008C3026" w:rsidP="008C3026">
      <w:pPr>
        <w:rPr>
          <w:b/>
          <w:bCs/>
        </w:rPr>
      </w:pPr>
      <w:r w:rsidRPr="008C3026">
        <w:rPr>
          <w:b/>
          <w:bCs/>
        </w:rPr>
        <w:t>Журнал учета температуры и влажности в складских помещениях</w:t>
      </w:r>
    </w:p>
    <w:p w:rsidR="008C3026" w:rsidRPr="008C3026" w:rsidRDefault="008C3026" w:rsidP="008C3026">
      <w:r w:rsidRPr="008C3026">
        <w:rPr>
          <w:b/>
          <w:bCs/>
        </w:rPr>
        <w:t>Узнать подробнее о документе и процедуре:</w:t>
      </w:r>
    </w:p>
    <w:p w:rsidR="008C3026" w:rsidRPr="008C3026" w:rsidRDefault="008C3026" w:rsidP="008C3026">
      <w:pPr>
        <w:numPr>
          <w:ilvl w:val="0"/>
          <w:numId w:val="4"/>
        </w:numPr>
      </w:pPr>
      <w:hyperlink r:id="rId9" w:anchor="/document/118/55461//" w:history="1">
        <w:r w:rsidRPr="008C3026">
          <w:rPr>
            <w:rStyle w:val="a3"/>
          </w:rPr>
          <w:t>Программа производственного контроля школы</w:t>
        </w:r>
      </w:hyperlink>
    </w:p>
    <w:p w:rsidR="008C3026" w:rsidRPr="008C3026" w:rsidRDefault="008C3026" w:rsidP="008C3026">
      <w:pPr>
        <w:numPr>
          <w:ilvl w:val="0"/>
          <w:numId w:val="4"/>
        </w:numPr>
      </w:pPr>
      <w:hyperlink r:id="rId10" w:anchor="/document/16/72175//" w:history="1">
        <w:proofErr w:type="gramStart"/>
        <w:r w:rsidRPr="008C3026">
          <w:rPr>
            <w:rStyle w:val="a3"/>
          </w:rPr>
          <w:t>Новый</w:t>
        </w:r>
        <w:proofErr w:type="gramEnd"/>
        <w:r w:rsidRPr="008C3026">
          <w:rPr>
            <w:rStyle w:val="a3"/>
          </w:rPr>
          <w:t xml:space="preserve"> СанПиН по питанию: что изменить в документах и работе</w:t>
        </w:r>
      </w:hyperlink>
    </w:p>
    <w:p w:rsidR="008C3026" w:rsidRPr="008C3026" w:rsidRDefault="008C3026" w:rsidP="008C3026">
      <w:pPr>
        <w:numPr>
          <w:ilvl w:val="0"/>
          <w:numId w:val="4"/>
        </w:numPr>
      </w:pPr>
      <w:hyperlink r:id="rId11" w:anchor="/document/16/63216//" w:history="1">
        <w:r w:rsidRPr="008C3026">
          <w:rPr>
            <w:rStyle w:val="a3"/>
          </w:rPr>
          <w:t>Какие документы по питанию должны быть в образовательной организации</w:t>
        </w:r>
      </w:hyperlink>
    </w:p>
    <w:tbl>
      <w:tblPr>
        <w:tblW w:w="172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50"/>
      </w:tblGrid>
      <w:tr w:rsidR="008C3026" w:rsidRPr="008C3026" w:rsidTr="008C302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C3026" w:rsidRPr="008C3026" w:rsidRDefault="008C3026" w:rsidP="008C3026">
            <w:pPr>
              <w:rPr>
                <w:i/>
                <w:iCs/>
              </w:rPr>
            </w:pPr>
            <w:r w:rsidRPr="008C3026">
              <w:rPr>
                <w:i/>
                <w:iCs/>
              </w:rPr>
              <w:t>Муниципальное бюджетное общеобразовательное учреждение</w:t>
            </w:r>
          </w:p>
          <w:p w:rsidR="008C3026" w:rsidRPr="008C3026" w:rsidRDefault="008C3026" w:rsidP="008C3026">
            <w:pPr>
              <w:rPr>
                <w:i/>
                <w:iCs/>
              </w:rPr>
            </w:pPr>
            <w:r w:rsidRPr="008C3026">
              <w:rPr>
                <w:i/>
                <w:iCs/>
              </w:rPr>
              <w:br/>
              <w:t>«Центр образования № 1»</w:t>
            </w:r>
          </w:p>
          <w:p w:rsidR="008C3026" w:rsidRPr="008C3026" w:rsidRDefault="008C3026" w:rsidP="008C3026">
            <w:r w:rsidRPr="008C3026">
              <w:rPr>
                <w:i/>
                <w:iCs/>
              </w:rPr>
              <w:br/>
              <w:t>(МБОУ ЦО № 1)</w:t>
            </w:r>
          </w:p>
          <w:p w:rsidR="008C3026" w:rsidRPr="008C3026" w:rsidRDefault="008C3026" w:rsidP="008C3026">
            <w:pPr>
              <w:rPr>
                <w:b/>
                <w:bCs/>
              </w:rPr>
            </w:pPr>
            <w:r w:rsidRPr="008C3026">
              <w:rPr>
                <w:b/>
                <w:bCs/>
              </w:rPr>
              <w:t>Журнал учета температуры и влажности в складских помещениях пищеблока</w:t>
            </w:r>
          </w:p>
          <w:p w:rsidR="008C3026" w:rsidRPr="008C3026" w:rsidRDefault="008C3026" w:rsidP="008C3026">
            <w:pPr>
              <w:rPr>
                <w:i/>
                <w:iCs/>
              </w:rPr>
            </w:pPr>
            <w:r w:rsidRPr="008C3026">
              <w:rPr>
                <w:b/>
                <w:bCs/>
              </w:rPr>
              <w:br/>
            </w:r>
            <w:r w:rsidRPr="008C3026">
              <w:rPr>
                <w:b/>
                <w:bCs/>
                <w:i/>
                <w:iCs/>
              </w:rPr>
              <w:t>Муниципального бюджетного общеобразовательного учреждения</w:t>
            </w:r>
          </w:p>
          <w:p w:rsidR="008C3026" w:rsidRPr="008C3026" w:rsidRDefault="008C3026" w:rsidP="008C3026">
            <w:r w:rsidRPr="008C3026">
              <w:rPr>
                <w:b/>
                <w:bCs/>
                <w:i/>
                <w:iCs/>
              </w:rPr>
              <w:br/>
              <w:t>«Центр образования № 1»</w:t>
            </w:r>
          </w:p>
          <w:tbl>
            <w:tblPr>
              <w:tblW w:w="0" w:type="auto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322"/>
              <w:gridCol w:w="282"/>
              <w:gridCol w:w="425"/>
              <w:gridCol w:w="282"/>
              <w:gridCol w:w="1273"/>
              <w:gridCol w:w="374"/>
              <w:gridCol w:w="425"/>
              <w:gridCol w:w="282"/>
            </w:tblGrid>
            <w:tr w:rsidR="008C3026" w:rsidRPr="008C3026">
              <w:trPr>
                <w:trHeight w:val="3"/>
                <w:jc w:val="right"/>
              </w:trPr>
              <w:tc>
                <w:tcPr>
                  <w:tcW w:w="6322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t>Начат</w:t>
                  </w:r>
                </w:p>
              </w:tc>
              <w:tc>
                <w:tcPr>
                  <w:tcW w:w="282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rPr>
                      <w:i/>
                      <w:iCs/>
                    </w:rPr>
                    <w:t>11</w:t>
                  </w:r>
                </w:p>
              </w:tc>
              <w:tc>
                <w:tcPr>
                  <w:tcW w:w="282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t>»</w:t>
                  </w:r>
                </w:p>
              </w:tc>
              <w:tc>
                <w:tcPr>
                  <w:tcW w:w="1273" w:type="dxa"/>
                  <w:tcBorders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rPr>
                      <w:i/>
                      <w:iCs/>
                    </w:rPr>
                    <w:t>января</w:t>
                  </w:r>
                </w:p>
              </w:tc>
              <w:tc>
                <w:tcPr>
                  <w:tcW w:w="282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t>20</w:t>
                  </w:r>
                </w:p>
              </w:tc>
              <w:tc>
                <w:tcPr>
                  <w:tcW w:w="425" w:type="dxa"/>
                  <w:tcBorders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rPr>
                      <w:i/>
                      <w:iCs/>
                    </w:rPr>
                    <w:t>21</w:t>
                  </w:r>
                </w:p>
              </w:tc>
              <w:tc>
                <w:tcPr>
                  <w:tcW w:w="251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proofErr w:type="gramStart"/>
                  <w:r w:rsidRPr="008C3026">
                    <w:t>г</w:t>
                  </w:r>
                  <w:proofErr w:type="gramEnd"/>
                  <w:r w:rsidRPr="008C3026">
                    <w:t>.</w:t>
                  </w:r>
                </w:p>
              </w:tc>
            </w:tr>
            <w:tr w:rsidR="008C3026" w:rsidRPr="008C3026">
              <w:trPr>
                <w:jc w:val="right"/>
              </w:trPr>
              <w:tc>
                <w:tcPr>
                  <w:tcW w:w="6322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t>Окончен</w:t>
                  </w:r>
                </w:p>
              </w:tc>
              <w:tc>
                <w:tcPr>
                  <w:tcW w:w="282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t>«</w:t>
                  </w:r>
                </w:p>
              </w:tc>
              <w:tc>
                <w:tcPr>
                  <w:tcW w:w="425" w:type="dxa"/>
                  <w:tcBorders>
                    <w:top w:val="single" w:sz="6" w:space="0" w:color="222222"/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3026" w:rsidRPr="008C3026" w:rsidRDefault="008C3026" w:rsidP="008C3026"/>
              </w:tc>
              <w:tc>
                <w:tcPr>
                  <w:tcW w:w="282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t>»</w:t>
                  </w:r>
                </w:p>
              </w:tc>
              <w:tc>
                <w:tcPr>
                  <w:tcW w:w="1273" w:type="dxa"/>
                  <w:tcBorders>
                    <w:top w:val="single" w:sz="6" w:space="0" w:color="222222"/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3026" w:rsidRPr="008C3026" w:rsidRDefault="008C3026" w:rsidP="008C3026"/>
              </w:tc>
              <w:tc>
                <w:tcPr>
                  <w:tcW w:w="282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t>20</w:t>
                  </w:r>
                </w:p>
              </w:tc>
              <w:tc>
                <w:tcPr>
                  <w:tcW w:w="425" w:type="dxa"/>
                  <w:tcBorders>
                    <w:top w:val="single" w:sz="6" w:space="0" w:color="222222"/>
                    <w:bottom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3026" w:rsidRPr="008C3026" w:rsidRDefault="008C3026" w:rsidP="008C3026"/>
              </w:tc>
              <w:tc>
                <w:tcPr>
                  <w:tcW w:w="251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proofErr w:type="gramStart"/>
                  <w:r w:rsidRPr="008C3026">
                    <w:t>г</w:t>
                  </w:r>
                  <w:proofErr w:type="gramEnd"/>
                  <w:r w:rsidRPr="008C3026">
                    <w:t>.</w:t>
                  </w:r>
                </w:p>
              </w:tc>
            </w:tr>
          </w:tbl>
          <w:p w:rsidR="008C3026" w:rsidRPr="008C3026" w:rsidRDefault="008C3026" w:rsidP="008C3026">
            <w:pPr>
              <w:rPr>
                <w:vanish/>
              </w:rPr>
            </w:pP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29"/>
              <w:gridCol w:w="3705"/>
              <w:gridCol w:w="2094"/>
              <w:gridCol w:w="2043"/>
              <w:gridCol w:w="2094"/>
              <w:gridCol w:w="1940"/>
              <w:gridCol w:w="1991"/>
              <w:gridCol w:w="2388"/>
            </w:tblGrid>
            <w:tr w:rsidR="008C3026" w:rsidRPr="008C3026">
              <w:trPr>
                <w:trHeight w:val="3"/>
              </w:trPr>
              <w:tc>
                <w:tcPr>
                  <w:tcW w:w="487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rPr>
                      <w:b/>
                      <w:bCs/>
                    </w:rPr>
                    <w:t xml:space="preserve">№ </w:t>
                  </w:r>
                  <w:proofErr w:type="gramStart"/>
                  <w:r w:rsidRPr="008C3026">
                    <w:rPr>
                      <w:b/>
                      <w:bCs/>
                    </w:rPr>
                    <w:t>п</w:t>
                  </w:r>
                  <w:proofErr w:type="gramEnd"/>
                  <w:r w:rsidRPr="008C3026">
                    <w:rPr>
                      <w:b/>
                      <w:bCs/>
                    </w:rPr>
                    <w:t>/п</w:t>
                  </w:r>
                </w:p>
              </w:tc>
              <w:tc>
                <w:tcPr>
                  <w:tcW w:w="1875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rPr>
                      <w:b/>
                      <w:bCs/>
                    </w:rPr>
                    <w:t>Наименование складского помещения</w:t>
                  </w:r>
                </w:p>
              </w:tc>
              <w:tc>
                <w:tcPr>
                  <w:tcW w:w="7373" w:type="dxa"/>
                  <w:gridSpan w:val="6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3026" w:rsidRPr="008C3026" w:rsidRDefault="008C3026" w:rsidP="008C3026">
                  <w:r w:rsidRPr="008C3026">
                    <w:rPr>
                      <w:b/>
                      <w:bCs/>
                    </w:rPr>
                    <w:t>Месяц: </w:t>
                  </w:r>
                  <w:r w:rsidRPr="008C3026">
                    <w:rPr>
                      <w:b/>
                      <w:bCs/>
                      <w:i/>
                      <w:iCs/>
                    </w:rPr>
                    <w:t>Январь</w:t>
                  </w:r>
                </w:p>
                <w:p w:rsidR="008C3026" w:rsidRPr="008C3026" w:rsidRDefault="008C3026" w:rsidP="008C3026">
                  <w:pPr>
                    <w:rPr>
                      <w:b/>
                      <w:bCs/>
                    </w:rPr>
                  </w:pPr>
                  <w:proofErr w:type="gramStart"/>
                  <w:r w:rsidRPr="008C3026">
                    <w:rPr>
                      <w:b/>
                      <w:bCs/>
                    </w:rPr>
                    <w:t>Дни: (температура</w:t>
                  </w:r>
                  <w:proofErr w:type="gramEnd"/>
                </w:p>
                <w:p w:rsidR="008C3026" w:rsidRPr="008C3026" w:rsidRDefault="008C3026" w:rsidP="008C3026">
                  <w:r w:rsidRPr="008C3026">
                    <w:rPr>
                      <w:b/>
                      <w:bCs/>
                    </w:rPr>
                    <w:t> в градусах Цельсия и влажность в процентах)</w:t>
                  </w:r>
                </w:p>
              </w:tc>
            </w:tr>
            <w:tr w:rsidR="008C3026" w:rsidRPr="008C3026">
              <w:trPr>
                <w:trHeight w:val="3"/>
              </w:trPr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8C3026" w:rsidRPr="008C3026" w:rsidRDefault="008C3026" w:rsidP="008C3026"/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8C3026" w:rsidRPr="008C3026" w:rsidRDefault="008C3026" w:rsidP="008C3026"/>
              </w:tc>
              <w:tc>
                <w:tcPr>
                  <w:tcW w:w="12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pPr>
                    <w:rPr>
                      <w:i/>
                      <w:iCs/>
                    </w:rPr>
                  </w:pPr>
                  <w:r w:rsidRPr="008C3026">
                    <w:rPr>
                      <w:b/>
                      <w:bCs/>
                      <w:i/>
                      <w:iCs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rPr>
                      <w:b/>
                      <w:bCs/>
                      <w:i/>
                      <w:iCs/>
                    </w:rPr>
                    <w:t>12</w:t>
                  </w:r>
                </w:p>
              </w:tc>
              <w:tc>
                <w:tcPr>
                  <w:tcW w:w="12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rPr>
                      <w:b/>
                      <w:bCs/>
                      <w:i/>
                      <w:iCs/>
                    </w:rPr>
                    <w:t>13</w:t>
                  </w:r>
                </w:p>
              </w:tc>
              <w:tc>
                <w:tcPr>
                  <w:tcW w:w="114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rPr>
                      <w:b/>
                      <w:bCs/>
                      <w:i/>
                      <w:iCs/>
                    </w:rPr>
                    <w:t>14</w:t>
                  </w:r>
                </w:p>
              </w:tc>
              <w:tc>
                <w:tcPr>
                  <w:tcW w:w="11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rPr>
                      <w:b/>
                      <w:bCs/>
                      <w:i/>
                      <w:iCs/>
                    </w:rPr>
                    <w:t>15</w:t>
                  </w:r>
                </w:p>
              </w:tc>
              <w:tc>
                <w:tcPr>
                  <w:tcW w:w="11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rPr>
                      <w:b/>
                      <w:bCs/>
                      <w:i/>
                      <w:iCs/>
                    </w:rPr>
                    <w:t>16</w:t>
                  </w:r>
                </w:p>
              </w:tc>
            </w:tr>
            <w:tr w:rsidR="008C3026" w:rsidRPr="008C3026">
              <w:tc>
                <w:tcPr>
                  <w:tcW w:w="48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t>1</w:t>
                  </w:r>
                </w:p>
              </w:tc>
              <w:tc>
                <w:tcPr>
                  <w:tcW w:w="187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rPr>
                      <w:i/>
                      <w:iCs/>
                    </w:rPr>
                    <w:t>Кладовая овощей</w:t>
                  </w:r>
                </w:p>
              </w:tc>
              <w:tc>
                <w:tcPr>
                  <w:tcW w:w="12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rPr>
                      <w:i/>
                      <w:iCs/>
                    </w:rPr>
                    <w:t>19 °C/ 50%</w:t>
                  </w:r>
                </w:p>
              </w:tc>
              <w:tc>
                <w:tcPr>
                  <w:tcW w:w="12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rPr>
                      <w:i/>
                      <w:iCs/>
                    </w:rPr>
                    <w:t>20°C/ 53%</w:t>
                  </w:r>
                </w:p>
              </w:tc>
              <w:tc>
                <w:tcPr>
                  <w:tcW w:w="12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rPr>
                      <w:i/>
                      <w:iCs/>
                    </w:rPr>
                    <w:t>19 °C/ 41%</w:t>
                  </w:r>
                </w:p>
              </w:tc>
              <w:tc>
                <w:tcPr>
                  <w:tcW w:w="114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rPr>
                      <w:i/>
                      <w:iCs/>
                    </w:rPr>
                    <w:t>19 °C/ 44%</w:t>
                  </w:r>
                </w:p>
              </w:tc>
              <w:tc>
                <w:tcPr>
                  <w:tcW w:w="11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rPr>
                      <w:i/>
                      <w:iCs/>
                    </w:rPr>
                    <w:t>20°C/ 50%</w:t>
                  </w:r>
                </w:p>
              </w:tc>
              <w:tc>
                <w:tcPr>
                  <w:tcW w:w="11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rPr>
                      <w:i/>
                      <w:iCs/>
                    </w:rPr>
                    <w:t>20°C/ 50%</w:t>
                  </w:r>
                </w:p>
              </w:tc>
            </w:tr>
            <w:tr w:rsidR="008C3026" w:rsidRPr="008C3026">
              <w:tc>
                <w:tcPr>
                  <w:tcW w:w="48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t>2</w:t>
                  </w:r>
                </w:p>
              </w:tc>
              <w:tc>
                <w:tcPr>
                  <w:tcW w:w="187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rPr>
                      <w:i/>
                      <w:iCs/>
                    </w:rPr>
                    <w:t>Кладовая продовольственного сырья</w:t>
                  </w:r>
                </w:p>
              </w:tc>
              <w:tc>
                <w:tcPr>
                  <w:tcW w:w="12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rPr>
                      <w:i/>
                      <w:iCs/>
                    </w:rPr>
                    <w:t>21°C/ 41%</w:t>
                  </w:r>
                </w:p>
              </w:tc>
              <w:tc>
                <w:tcPr>
                  <w:tcW w:w="12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rPr>
                      <w:i/>
                      <w:iCs/>
                    </w:rPr>
                    <w:t>21°C/ 44%</w:t>
                  </w:r>
                </w:p>
              </w:tc>
              <w:tc>
                <w:tcPr>
                  <w:tcW w:w="12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rPr>
                      <w:i/>
                      <w:iCs/>
                    </w:rPr>
                    <w:t>20°C/ 45%</w:t>
                  </w:r>
                </w:p>
              </w:tc>
              <w:tc>
                <w:tcPr>
                  <w:tcW w:w="114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rPr>
                      <w:i/>
                      <w:iCs/>
                    </w:rPr>
                    <w:t>20°C/ 47%</w:t>
                  </w:r>
                </w:p>
              </w:tc>
              <w:tc>
                <w:tcPr>
                  <w:tcW w:w="11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rPr>
                      <w:i/>
                      <w:iCs/>
                    </w:rPr>
                    <w:t>20°C/ 50%</w:t>
                  </w:r>
                </w:p>
              </w:tc>
              <w:tc>
                <w:tcPr>
                  <w:tcW w:w="11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rPr>
                      <w:i/>
                      <w:iCs/>
                    </w:rPr>
                    <w:t>20°C/ 52%</w:t>
                  </w:r>
                </w:p>
              </w:tc>
            </w:tr>
            <w:tr w:rsidR="008C3026" w:rsidRPr="008C3026">
              <w:tc>
                <w:tcPr>
                  <w:tcW w:w="48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t>3</w:t>
                  </w:r>
                </w:p>
              </w:tc>
              <w:tc>
                <w:tcPr>
                  <w:tcW w:w="187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0000" w:rsidRPr="008C3026" w:rsidRDefault="008C3026" w:rsidP="008C3026">
                  <w:r w:rsidRPr="008C3026">
                    <w:rPr>
                      <w:i/>
                      <w:iCs/>
                    </w:rPr>
                    <w:t>&lt;...&gt;</w:t>
                  </w:r>
                </w:p>
              </w:tc>
              <w:tc>
                <w:tcPr>
                  <w:tcW w:w="12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3026" w:rsidRPr="008C3026" w:rsidRDefault="008C3026" w:rsidP="008C3026"/>
              </w:tc>
              <w:tc>
                <w:tcPr>
                  <w:tcW w:w="12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3026" w:rsidRPr="008C3026" w:rsidRDefault="008C3026" w:rsidP="008C3026"/>
              </w:tc>
              <w:tc>
                <w:tcPr>
                  <w:tcW w:w="12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3026" w:rsidRPr="008C3026" w:rsidRDefault="008C3026" w:rsidP="008C3026"/>
              </w:tc>
              <w:tc>
                <w:tcPr>
                  <w:tcW w:w="114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3026" w:rsidRPr="008C3026" w:rsidRDefault="008C3026" w:rsidP="008C3026"/>
              </w:tc>
              <w:tc>
                <w:tcPr>
                  <w:tcW w:w="11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3026" w:rsidRPr="008C3026" w:rsidRDefault="008C3026" w:rsidP="008C3026"/>
              </w:tc>
              <w:tc>
                <w:tcPr>
                  <w:tcW w:w="11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C3026" w:rsidRPr="008C3026" w:rsidRDefault="008C3026" w:rsidP="008C3026"/>
              </w:tc>
            </w:tr>
          </w:tbl>
          <w:p w:rsidR="008C3026" w:rsidRPr="008C3026" w:rsidRDefault="008C3026" w:rsidP="008C3026"/>
        </w:tc>
      </w:tr>
    </w:tbl>
    <w:p w:rsidR="008C3026" w:rsidRPr="008C3026" w:rsidRDefault="008C3026" w:rsidP="008C3026">
      <w:r w:rsidRPr="008C3026">
        <w:t>Температура и влажность склада должна быть в пределах норм, которые установил </w:t>
      </w:r>
      <w:hyperlink r:id="rId12" w:anchor="/document/97/4/Lm002/" w:tooltip="" w:history="1">
        <w:r w:rsidRPr="008C3026">
          <w:rPr>
            <w:rStyle w:val="a3"/>
          </w:rPr>
          <w:t>СанПиН 2.2.4.548-96. 2.2.4.</w:t>
        </w:r>
      </w:hyperlink>
      <w:r w:rsidRPr="008C3026">
        <w:t xml:space="preserve"> Нормы отличаются в холодное и теплое время года. Чтобы их определить используйте категорию работы. На складе и в кладовых пищеблока работа характерна </w:t>
      </w:r>
      <w:proofErr w:type="spellStart"/>
      <w:r w:rsidRPr="008C3026">
        <w:t>II</w:t>
      </w:r>
      <w:proofErr w:type="gramStart"/>
      <w:r w:rsidRPr="008C3026">
        <w:t>а</w:t>
      </w:r>
      <w:proofErr w:type="spellEnd"/>
      <w:proofErr w:type="gramEnd"/>
      <w:r w:rsidRPr="008C3026">
        <w:t xml:space="preserve"> категории</w:t>
      </w:r>
    </w:p>
    <w:p w:rsidR="008C3026" w:rsidRPr="008C3026" w:rsidRDefault="008C3026" w:rsidP="008C3026">
      <w:r w:rsidRPr="008C3026">
        <w:t>Журнал надо вести ежедневно</w:t>
      </w:r>
    </w:p>
    <w:p w:rsidR="007C50AC" w:rsidRDefault="007C50AC">
      <w:bookmarkStart w:id="0" w:name="_GoBack"/>
      <w:bookmarkEnd w:id="0"/>
    </w:p>
    <w:sectPr w:rsidR="007C5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95D31"/>
    <w:multiLevelType w:val="multilevel"/>
    <w:tmpl w:val="B62AF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2C6E75"/>
    <w:multiLevelType w:val="multilevel"/>
    <w:tmpl w:val="91DE7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A506AC"/>
    <w:multiLevelType w:val="multilevel"/>
    <w:tmpl w:val="50E85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712918"/>
    <w:multiLevelType w:val="multilevel"/>
    <w:tmpl w:val="5F8E5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026"/>
    <w:rsid w:val="007C50AC"/>
    <w:rsid w:val="008C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30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30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9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79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86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21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61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3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75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73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22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158921">
                          <w:marLeft w:val="0"/>
                          <w:marRight w:val="-45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58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497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40038277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14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768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91222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850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8" w:color="BCBCB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98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753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3202975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229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8" w:color="BCBCB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759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833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ip.1obraz.ru/" TargetMode="External"/><Relationship Id="rId12" Type="http://schemas.openxmlformats.org/officeDocument/2006/relationships/hyperlink" Target="https://vip.1obraz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obraz.ru/" TargetMode="External"/><Relationship Id="rId11" Type="http://schemas.openxmlformats.org/officeDocument/2006/relationships/hyperlink" Target="https://vip.1obraz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ip.1obraz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p.1obraz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</dc:creator>
  <cp:lastModifiedBy>Ирина Александровна</cp:lastModifiedBy>
  <cp:revision>1</cp:revision>
  <dcterms:created xsi:type="dcterms:W3CDTF">2021-01-19T05:22:00Z</dcterms:created>
  <dcterms:modified xsi:type="dcterms:W3CDTF">2021-01-19T05:26:00Z</dcterms:modified>
</cp:coreProperties>
</file>